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43" w:rsidRPr="008B02FF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</w:t>
      </w:r>
      <w:r>
        <w:rPr>
          <w:rFonts w:ascii="Times New Roman" w:eastAsia="Times-Roman" w:hAnsi="Times New Roman"/>
          <w:b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Pr="00F237A5">
        <w:rPr>
          <w:rFonts w:ascii="Times New Roman" w:eastAsia="Times-Roman" w:hAnsi="Times New Roman"/>
          <w:b/>
          <w:sz w:val="28"/>
          <w:szCs w:val="28"/>
        </w:rPr>
        <w:t>«</w:t>
      </w:r>
      <w:r w:rsidRPr="007200FD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BE754C" w:rsidRPr="00BE754C">
        <w:rPr>
          <w:rFonts w:ascii="Times New Roman" w:hAnsi="Times New Roman"/>
          <w:b/>
          <w:sz w:val="28"/>
          <w:szCs w:val="28"/>
        </w:rPr>
        <w:t xml:space="preserve"> </w:t>
      </w:r>
      <w:r w:rsidR="00BE754C">
        <w:rPr>
          <w:rFonts w:ascii="Times New Roman" w:hAnsi="Times New Roman"/>
          <w:b/>
          <w:sz w:val="28"/>
          <w:szCs w:val="28"/>
        </w:rPr>
        <w:t xml:space="preserve">в </w:t>
      </w:r>
      <w:r w:rsidR="00BE754C" w:rsidRPr="00861929">
        <w:rPr>
          <w:rFonts w:ascii="Times New Roman" w:eastAsia="Times-Roman" w:hAnsi="Times New Roman"/>
          <w:b/>
          <w:bCs/>
          <w:sz w:val="28"/>
          <w:szCs w:val="28"/>
        </w:rPr>
        <w:t>Административный регламент предоставления государственной услуги «</w:t>
      </w:r>
      <w:r w:rsidR="00BE754C" w:rsidRPr="00E219EA">
        <w:rPr>
          <w:rFonts w:ascii="Times New Roman" w:hAnsi="Times New Roman"/>
          <w:b/>
          <w:sz w:val="28"/>
          <w:szCs w:val="28"/>
        </w:rPr>
        <w:t>Предоста</w:t>
      </w:r>
      <w:r w:rsidR="00BE754C">
        <w:rPr>
          <w:rFonts w:ascii="Times New Roman" w:hAnsi="Times New Roman"/>
          <w:b/>
          <w:sz w:val="28"/>
          <w:szCs w:val="28"/>
        </w:rPr>
        <w:t>вление</w:t>
      </w:r>
      <w:r w:rsidR="00BE754C" w:rsidRPr="00861929">
        <w:rPr>
          <w:rFonts w:ascii="Times New Roman" w:hAnsi="Times New Roman"/>
          <w:b/>
          <w:sz w:val="28"/>
          <w:szCs w:val="28"/>
        </w:rPr>
        <w:t xml:space="preserve"> субсидии на содействие достижению целевых показателей региональных программ развития агропромышленного комплекса </w:t>
      </w:r>
      <w:r w:rsidR="00BE754C" w:rsidRPr="007A2372">
        <w:rPr>
          <w:rFonts w:ascii="Times New Roman" w:eastAsia="Times-Roman" w:hAnsi="Times New Roman"/>
          <w:b/>
          <w:sz w:val="28"/>
          <w:szCs w:val="28"/>
        </w:rPr>
        <w:t xml:space="preserve">на возмещение части </w:t>
      </w:r>
      <w:r w:rsidR="00BE754C" w:rsidRPr="007A2372">
        <w:rPr>
          <w:rFonts w:ascii="Times New Roman" w:hAnsi="Times New Roman"/>
          <w:b/>
          <w:sz w:val="28"/>
          <w:szCs w:val="28"/>
        </w:rPr>
        <w:t>процентной ставки по краткосрочным кредитам (займам),</w:t>
      </w:r>
      <w:r w:rsidR="00BE754C" w:rsidRPr="007A2372">
        <w:rPr>
          <w:rFonts w:ascii="Times New Roman" w:hAnsi="Times New Roman"/>
          <w:b/>
          <w:color w:val="000000"/>
          <w:sz w:val="28"/>
          <w:szCs w:val="28"/>
        </w:rPr>
        <w:t xml:space="preserve"> полученным до 31 декабря 2016 г.</w:t>
      </w:r>
      <w:r w:rsidR="00BE754C" w:rsidRPr="00926560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BE75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00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543" w:rsidRPr="0074696A" w:rsidRDefault="009D5543" w:rsidP="009D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вносятся изменения в </w:t>
      </w:r>
      <w:r w:rsidRPr="006B00E0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5A2922"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Pr="00EA6A04">
        <w:rPr>
          <w:rFonts w:ascii="Times New Roman" w:hAnsi="Times New Roman"/>
          <w:sz w:val="28"/>
          <w:szCs w:val="28"/>
        </w:rPr>
        <w:t xml:space="preserve">от </w:t>
      </w:r>
      <w:r w:rsidR="0074696A">
        <w:rPr>
          <w:rFonts w:ascii="Times New Roman" w:hAnsi="Times New Roman"/>
          <w:sz w:val="28"/>
          <w:szCs w:val="28"/>
        </w:rPr>
        <w:t>30</w:t>
      </w:r>
      <w:r w:rsidRPr="00EA6A04">
        <w:rPr>
          <w:rFonts w:ascii="Times New Roman" w:hAnsi="Times New Roman"/>
          <w:sz w:val="28"/>
          <w:szCs w:val="28"/>
        </w:rPr>
        <w:t>.0</w:t>
      </w:r>
      <w:r w:rsidR="007469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.2017 № </w:t>
      </w:r>
      <w:r w:rsidR="0074696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B7117B" w:rsidRPr="00A01885">
        <w:rPr>
          <w:rFonts w:ascii="Times New Roman" w:hAnsi="Times New Roman"/>
          <w:sz w:val="28"/>
          <w:szCs w:val="28"/>
        </w:rPr>
        <w:t xml:space="preserve">«Об утверждении </w:t>
      </w:r>
      <w:r w:rsidR="0074696A" w:rsidRPr="0074696A">
        <w:rPr>
          <w:rFonts w:ascii="Times New Roman" w:eastAsia="Times-Roman" w:hAnsi="Times New Roman"/>
          <w:bCs/>
          <w:sz w:val="28"/>
          <w:szCs w:val="28"/>
        </w:rPr>
        <w:t>Административн</w:t>
      </w:r>
      <w:r w:rsidR="0074696A">
        <w:rPr>
          <w:rFonts w:ascii="Times New Roman" w:eastAsia="Times-Roman" w:hAnsi="Times New Roman"/>
          <w:bCs/>
          <w:sz w:val="28"/>
          <w:szCs w:val="28"/>
        </w:rPr>
        <w:t xml:space="preserve">ого регламента </w:t>
      </w:r>
      <w:r w:rsidR="0074696A" w:rsidRPr="0074696A">
        <w:rPr>
          <w:rFonts w:ascii="Times New Roman" w:eastAsia="Times-Roman" w:hAnsi="Times New Roman"/>
          <w:bCs/>
          <w:sz w:val="28"/>
          <w:szCs w:val="28"/>
        </w:rPr>
        <w:t>предоставления государственной услуги «</w:t>
      </w:r>
      <w:r w:rsidR="0074696A" w:rsidRPr="0074696A">
        <w:rPr>
          <w:rFonts w:ascii="Times New Roman" w:hAnsi="Times New Roman"/>
          <w:sz w:val="28"/>
          <w:szCs w:val="28"/>
        </w:rPr>
        <w:t xml:space="preserve">Предоставление субсидии на содействие достижению целевых показателей региональных программ развития агропромышленного комплекса </w:t>
      </w:r>
      <w:r w:rsidR="0074696A" w:rsidRPr="0074696A">
        <w:rPr>
          <w:rFonts w:ascii="Times New Roman" w:eastAsia="Times-Roman" w:hAnsi="Times New Roman"/>
          <w:sz w:val="28"/>
          <w:szCs w:val="28"/>
        </w:rPr>
        <w:t xml:space="preserve">на возмещение части </w:t>
      </w:r>
      <w:r w:rsidR="0074696A" w:rsidRPr="0074696A">
        <w:rPr>
          <w:rFonts w:ascii="Times New Roman" w:hAnsi="Times New Roman"/>
          <w:sz w:val="28"/>
          <w:szCs w:val="28"/>
        </w:rPr>
        <w:t>процентной ставки по краткосрочным кредитам (займам),</w:t>
      </w:r>
      <w:r w:rsidR="0074696A" w:rsidRPr="0074696A">
        <w:rPr>
          <w:rFonts w:ascii="Times New Roman" w:hAnsi="Times New Roman"/>
          <w:color w:val="000000"/>
          <w:sz w:val="28"/>
          <w:szCs w:val="28"/>
        </w:rPr>
        <w:t xml:space="preserve"> полученным до 31 декабря 2016 г.»</w:t>
      </w:r>
      <w:r w:rsidRPr="0074696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ind w:firstLine="710"/>
        <w:jc w:val="both"/>
      </w:pPr>
      <w:proofErr w:type="gramStart"/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  <w:proofErr w:type="gramEnd"/>
    </w:p>
    <w:p w:rsidR="009D5543" w:rsidRPr="00765820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74" w:rsidRDefault="00760674"/>
    <w:sectPr w:rsidR="00760674" w:rsidSect="00C6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586"/>
    <w:rsid w:val="00221B67"/>
    <w:rsid w:val="005C1586"/>
    <w:rsid w:val="0074696A"/>
    <w:rsid w:val="00760674"/>
    <w:rsid w:val="008C3EED"/>
    <w:rsid w:val="009D5543"/>
    <w:rsid w:val="00A96023"/>
    <w:rsid w:val="00B7117B"/>
    <w:rsid w:val="00BE754C"/>
    <w:rsid w:val="00C6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5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Гнидин Антон Николаевич</dc:creator>
  <cp:lastModifiedBy>kosikova</cp:lastModifiedBy>
  <cp:revision>3</cp:revision>
  <dcterms:created xsi:type="dcterms:W3CDTF">2017-07-05T14:13:00Z</dcterms:created>
  <dcterms:modified xsi:type="dcterms:W3CDTF">2017-07-05T14:19:00Z</dcterms:modified>
</cp:coreProperties>
</file>