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930" w:rsidRPr="00A402F2" w:rsidRDefault="00C71930" w:rsidP="00C71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2F2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D13706" w:rsidRPr="00A402F2" w:rsidRDefault="00D13706" w:rsidP="00D137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02F2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Pr="00A402F2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A402F2">
        <w:rPr>
          <w:rFonts w:ascii="Times New Roman" w:hAnsi="Times New Roman" w:cs="Times New Roman"/>
          <w:b/>
          <w:sz w:val="28"/>
          <w:szCs w:val="28"/>
        </w:rPr>
        <w:t xml:space="preserve">дминистративному регламенту  </w:t>
      </w:r>
    </w:p>
    <w:p w:rsidR="00D13706" w:rsidRPr="00A402F2" w:rsidRDefault="00D13706" w:rsidP="00D137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02F2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предоставления государственной услуги </w:t>
      </w:r>
    </w:p>
    <w:p w:rsidR="00D13706" w:rsidRPr="00A402F2" w:rsidRDefault="00D13706" w:rsidP="00D1370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402F2">
        <w:rPr>
          <w:rFonts w:ascii="Times New Roman" w:eastAsia="Times New Roman" w:hAnsi="Times New Roman"/>
          <w:b/>
          <w:sz w:val="28"/>
          <w:szCs w:val="28"/>
        </w:rPr>
        <w:t>«</w:t>
      </w:r>
      <w:r w:rsidRPr="00A402F2">
        <w:rPr>
          <w:rFonts w:ascii="Times New Roman" w:hAnsi="Times New Roman"/>
          <w:b/>
          <w:sz w:val="28"/>
          <w:szCs w:val="28"/>
        </w:rPr>
        <w:t>Предоставление субсидий сельскохозяйственным товаропроизводителям (кроме граждан, ведущих личное подсобное хозяйство) на возмещение части фактически осуществленных расходов, связанных с осуществлением агролесомелиоративных мероприятий, произведенных в предыдущем и текущем фина</w:t>
      </w:r>
      <w:bookmarkStart w:id="0" w:name="_GoBack"/>
      <w:bookmarkEnd w:id="0"/>
      <w:r w:rsidRPr="00A402F2">
        <w:rPr>
          <w:rFonts w:ascii="Times New Roman" w:hAnsi="Times New Roman"/>
          <w:b/>
          <w:sz w:val="28"/>
          <w:szCs w:val="28"/>
        </w:rPr>
        <w:t>нсовых годах, включающих подготовительные, посадочные и уходные работы»</w:t>
      </w:r>
    </w:p>
    <w:p w:rsidR="005C6732" w:rsidRPr="00A402F2" w:rsidRDefault="005C6732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29AC" w:rsidRPr="00A402F2" w:rsidRDefault="00243666" w:rsidP="00D137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402F2">
        <w:rPr>
          <w:rFonts w:ascii="Times New Roman" w:eastAsia="Times New Roman" w:hAnsi="Times New Roman" w:cs="Times New Roman"/>
          <w:sz w:val="28"/>
          <w:szCs w:val="28"/>
        </w:rPr>
        <w:t xml:space="preserve">Настоящее изменение в постановление министерства сельского хозяйства и продовольствия Ростовской области «О внесении изменений в постановление министерства сельского хозяйства и продовольствия Ростовской области от 30.05.2017 № 33 Об утверждении Административного регламента предоставления государственной услуги «Предоставление субсидий сельскохозяйственным товаропроизводителям (кроме граждан, ведущих личное подсобное хозяйство) на возмещение части фактически осуществленных расходов, связанных с осуществлением агролесомелиоративных мероприятий, произведенных в предыдущем и текущем финансовых годах» вносится на основании протоколом № 3 заседания комиссии по повышению качества и доступности предоставления государственных и муниципальных услуг и организации межведомственного взаимодействия в Ростовской области от 16.06.2017 (РК от 22.06.2017 №5/1630), с </w:t>
      </w:r>
      <w:r w:rsidR="00702FD8" w:rsidRPr="00A402F2">
        <w:rPr>
          <w:rFonts w:ascii="Times New Roman" w:eastAsia="Times New Roman" w:hAnsi="Times New Roman" w:cs="Times New Roman"/>
          <w:sz w:val="28"/>
          <w:szCs w:val="28"/>
        </w:rPr>
        <w:t>цел</w:t>
      </w:r>
      <w:r w:rsidRPr="00A402F2">
        <w:rPr>
          <w:rFonts w:ascii="Times New Roman" w:eastAsia="Times New Roman" w:hAnsi="Times New Roman" w:cs="Times New Roman"/>
          <w:sz w:val="28"/>
          <w:szCs w:val="28"/>
        </w:rPr>
        <w:t>ью</w:t>
      </w:r>
      <w:r w:rsidR="00702FD8" w:rsidRPr="00A402F2">
        <w:rPr>
          <w:rFonts w:ascii="Times New Roman" w:eastAsia="Times New Roman" w:hAnsi="Times New Roman" w:cs="Times New Roman"/>
          <w:sz w:val="28"/>
          <w:szCs w:val="28"/>
        </w:rPr>
        <w:t xml:space="preserve"> оптимизации (повышения качества) предос</w:t>
      </w:r>
      <w:r w:rsidRPr="00A402F2">
        <w:rPr>
          <w:rFonts w:ascii="Times New Roman" w:eastAsia="Times New Roman" w:hAnsi="Times New Roman" w:cs="Times New Roman"/>
          <w:sz w:val="28"/>
          <w:szCs w:val="28"/>
        </w:rPr>
        <w:t>тавления государственной услуги.</w:t>
      </w:r>
    </w:p>
    <w:p w:rsidR="00E85E84" w:rsidRPr="00A402F2" w:rsidRDefault="005929AC" w:rsidP="00592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02F2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71930" w:rsidRPr="00A402F2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п. 1.7. постановления Правительства Ростовской области от 05.09.2012 №</w:t>
      </w:r>
      <w:r w:rsidR="00522BDA" w:rsidRPr="00A402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1930" w:rsidRPr="00A402F2">
        <w:rPr>
          <w:rFonts w:ascii="Times New Roman" w:eastAsia="Times New Roman" w:hAnsi="Times New Roman" w:cs="Times New Roman"/>
          <w:sz w:val="28"/>
          <w:szCs w:val="28"/>
        </w:rPr>
        <w:t>861 «О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исполнения государственных функций» для проведения независимой экспертизы проект данного Административного регламента</w:t>
      </w:r>
      <w:r w:rsidR="006378D9" w:rsidRPr="00A402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1930" w:rsidRPr="00A402F2">
        <w:rPr>
          <w:rFonts w:ascii="Times New Roman" w:eastAsia="Times New Roman" w:hAnsi="Times New Roman" w:cs="Times New Roman"/>
          <w:sz w:val="28"/>
          <w:szCs w:val="28"/>
        </w:rPr>
        <w:t>размещ</w:t>
      </w:r>
      <w:r w:rsidR="00E85E84" w:rsidRPr="00A402F2">
        <w:rPr>
          <w:rFonts w:ascii="Times New Roman" w:eastAsia="Times New Roman" w:hAnsi="Times New Roman" w:cs="Times New Roman"/>
          <w:sz w:val="28"/>
          <w:szCs w:val="28"/>
        </w:rPr>
        <w:t>ается</w:t>
      </w:r>
      <w:r w:rsidR="00C71930" w:rsidRPr="00A402F2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минсельхозпрода области – </w:t>
      </w:r>
      <w:hyperlink r:id="rId4" w:history="1">
        <w:r w:rsidR="00C71930" w:rsidRPr="00A402F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C71930" w:rsidRPr="00A402F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C71930" w:rsidRPr="00A402F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don</w:t>
        </w:r>
        <w:r w:rsidR="00C71930" w:rsidRPr="00A402F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-</w:t>
        </w:r>
        <w:r w:rsidR="00C71930" w:rsidRPr="00A402F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agro</w:t>
        </w:r>
        <w:r w:rsidR="00C71930" w:rsidRPr="00A402F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C71930" w:rsidRPr="00A402F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522BDA" w:rsidRPr="00A402F2">
        <w:t>.</w:t>
      </w:r>
      <w:r w:rsidR="00995B38" w:rsidRPr="00A402F2">
        <w:t xml:space="preserve"> </w:t>
      </w:r>
      <w:r w:rsidR="008A38BE" w:rsidRPr="00A402F2">
        <w:rPr>
          <w:rFonts w:ascii="Times New Roman" w:eastAsia="Times New Roman" w:hAnsi="Times New Roman" w:cs="Times New Roman"/>
          <w:sz w:val="28"/>
          <w:szCs w:val="28"/>
        </w:rPr>
        <w:t>для независимой экспертизы</w:t>
      </w:r>
      <w:r w:rsidR="006378D9" w:rsidRPr="00A402F2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E85E84" w:rsidRPr="00A402F2">
        <w:rPr>
          <w:rFonts w:ascii="Times New Roman" w:eastAsia="Times New Roman" w:hAnsi="Times New Roman" w:cs="Times New Roman"/>
          <w:sz w:val="28"/>
          <w:szCs w:val="28"/>
        </w:rPr>
        <w:t>роком не менее 30 дней.</w:t>
      </w:r>
    </w:p>
    <w:p w:rsidR="002C23F5" w:rsidRPr="00A402F2" w:rsidRDefault="002C23F5" w:rsidP="00592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02F2">
        <w:rPr>
          <w:rFonts w:ascii="Times New Roman" w:eastAsia="Times New Roman" w:hAnsi="Times New Roman" w:cs="Times New Roman"/>
          <w:sz w:val="28"/>
          <w:szCs w:val="28"/>
        </w:rPr>
        <w:t>Административный регламент устанавливает сроки и последовательность административных процедур и действий при оказании государственной услуги; порядок взаимодействия между структурными подразделениями министерства</w:t>
      </w:r>
      <w:r w:rsidR="002C3449" w:rsidRPr="00A402F2">
        <w:rPr>
          <w:rFonts w:ascii="Times New Roman" w:eastAsia="Times New Roman" w:hAnsi="Times New Roman" w:cs="Times New Roman"/>
          <w:sz w:val="28"/>
          <w:szCs w:val="28"/>
        </w:rPr>
        <w:t>, его</w:t>
      </w:r>
      <w:r w:rsidRPr="00A402F2">
        <w:rPr>
          <w:rFonts w:ascii="Times New Roman" w:eastAsia="Times New Roman" w:hAnsi="Times New Roman" w:cs="Times New Roman"/>
          <w:sz w:val="28"/>
          <w:szCs w:val="28"/>
        </w:rPr>
        <w:t xml:space="preserve"> должностными лицами </w:t>
      </w:r>
      <w:r w:rsidR="002C3449" w:rsidRPr="00A402F2">
        <w:rPr>
          <w:rFonts w:ascii="Times New Roman" w:eastAsia="Times New Roman" w:hAnsi="Times New Roman" w:cs="Times New Roman"/>
          <w:sz w:val="28"/>
          <w:szCs w:val="28"/>
        </w:rPr>
        <w:t xml:space="preserve">и заявителями </w:t>
      </w:r>
      <w:r w:rsidRPr="00A402F2">
        <w:rPr>
          <w:rFonts w:ascii="Times New Roman" w:eastAsia="Times New Roman" w:hAnsi="Times New Roman" w:cs="Times New Roman"/>
          <w:sz w:val="28"/>
          <w:szCs w:val="28"/>
        </w:rPr>
        <w:t>на каждом этапе рассмотрения заявления, проверки представленных документов и принятия конечного решения; закрепляет исчерпывающий перечень  необходимых документов, требуемых от заявителей; оснований для отказа в приеме документов, необходимых для предоставления государственной услуги; оснований для отказа в предоставлении государственной услуги. Также Административным регламентом подробно регулируется досудебный (внесудебный) порядок обжалования решений и действий (бездействия) должностных лиц министерства.</w:t>
      </w:r>
    </w:p>
    <w:p w:rsidR="00243666" w:rsidRPr="00A402F2" w:rsidRDefault="002C3449" w:rsidP="00592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02F2">
        <w:rPr>
          <w:rFonts w:ascii="Times New Roman" w:eastAsia="Times New Roman" w:hAnsi="Times New Roman" w:cs="Times New Roman"/>
          <w:sz w:val="28"/>
          <w:szCs w:val="28"/>
        </w:rPr>
        <w:lastRenderedPageBreak/>
        <w:t>Кроме того, а</w:t>
      </w:r>
      <w:r w:rsidR="00EA7CFF" w:rsidRPr="00A402F2">
        <w:rPr>
          <w:rFonts w:ascii="Times New Roman" w:eastAsia="Times New Roman" w:hAnsi="Times New Roman" w:cs="Times New Roman"/>
          <w:sz w:val="28"/>
          <w:szCs w:val="28"/>
        </w:rPr>
        <w:t xml:space="preserve"> данном проекте предусмотрены нормы организации предоставления государственной услуги на базе многофункциональных центров предоставления государственных и муниципальных услуг Ростовской области (далее – МФЦ).</w:t>
      </w:r>
      <w:r w:rsidR="00243666" w:rsidRPr="00A402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3666" w:rsidRPr="00A402F2">
        <w:rPr>
          <w:rFonts w:ascii="Times New Roman" w:hAnsi="Times New Roman" w:cs="Times New Roman"/>
          <w:bCs/>
          <w:sz w:val="28"/>
          <w:szCs w:val="28"/>
        </w:rPr>
        <w:t xml:space="preserve">Информация по вопросам предоставления государственной услуги, а также сведения о ходе </w:t>
      </w:r>
      <w:proofErr w:type="gramStart"/>
      <w:r w:rsidR="00243666" w:rsidRPr="00A402F2">
        <w:rPr>
          <w:rFonts w:ascii="Times New Roman" w:hAnsi="Times New Roman" w:cs="Times New Roman"/>
          <w:bCs/>
          <w:sz w:val="28"/>
          <w:szCs w:val="28"/>
        </w:rPr>
        <w:t>ее предоставления</w:t>
      </w:r>
      <w:proofErr w:type="gramEnd"/>
      <w:r w:rsidR="00243666" w:rsidRPr="00A402F2">
        <w:rPr>
          <w:rFonts w:ascii="Times New Roman" w:hAnsi="Times New Roman" w:cs="Times New Roman"/>
          <w:bCs/>
          <w:sz w:val="28"/>
          <w:szCs w:val="28"/>
        </w:rPr>
        <w:t xml:space="preserve"> которые могут быть получены заявителем с использованием федеральной государственной информационной системы «Единый портал государственных и муниципальных услуг (функций)» (далее –</w:t>
      </w:r>
      <w:r w:rsidR="00243666" w:rsidRPr="00A402F2">
        <w:rPr>
          <w:rFonts w:ascii="Times New Roman" w:hAnsi="Times New Roman" w:cs="Times New Roman"/>
          <w:sz w:val="28"/>
          <w:szCs w:val="28"/>
        </w:rPr>
        <w:t xml:space="preserve"> ЕПГУ)</w:t>
      </w:r>
      <w:r w:rsidR="00243666" w:rsidRPr="00A402F2">
        <w:rPr>
          <w:rFonts w:ascii="Times New Roman" w:hAnsi="Times New Roman" w:cs="Times New Roman"/>
          <w:bCs/>
          <w:sz w:val="28"/>
          <w:szCs w:val="28"/>
        </w:rPr>
        <w:t>.</w:t>
      </w:r>
    </w:p>
    <w:p w:rsidR="00E843EC" w:rsidRPr="00A402F2" w:rsidRDefault="00C71930" w:rsidP="00592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02F2">
        <w:rPr>
          <w:rFonts w:ascii="Times New Roman" w:eastAsia="Times New Roman" w:hAnsi="Times New Roman" w:cs="Times New Roman"/>
          <w:sz w:val="28"/>
          <w:szCs w:val="28"/>
        </w:rPr>
        <w:t>Административный регламент устанавливает порядок взаимодействия между структурными подразделениями министерства</w:t>
      </w:r>
      <w:r w:rsidR="00EA7CFF" w:rsidRPr="00A402F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402F2">
        <w:rPr>
          <w:rFonts w:ascii="Times New Roman" w:eastAsia="Times New Roman" w:hAnsi="Times New Roman" w:cs="Times New Roman"/>
          <w:sz w:val="28"/>
          <w:szCs w:val="28"/>
        </w:rPr>
        <w:t xml:space="preserve"> его должностными лицами </w:t>
      </w:r>
      <w:r w:rsidR="00EA7CFF" w:rsidRPr="00A402F2">
        <w:rPr>
          <w:rFonts w:ascii="Times New Roman" w:eastAsia="Times New Roman" w:hAnsi="Times New Roman" w:cs="Times New Roman"/>
          <w:sz w:val="28"/>
          <w:szCs w:val="28"/>
        </w:rPr>
        <w:t xml:space="preserve">и сотрудниками </w:t>
      </w:r>
      <w:r w:rsidR="00E843EC" w:rsidRPr="00A402F2">
        <w:rPr>
          <w:rFonts w:ascii="Times New Roman" w:eastAsia="Times New Roman" w:hAnsi="Times New Roman" w:cs="Times New Roman"/>
          <w:sz w:val="28"/>
          <w:szCs w:val="28"/>
        </w:rPr>
        <w:t xml:space="preserve">МФЦ </w:t>
      </w:r>
      <w:r w:rsidRPr="00A402F2">
        <w:rPr>
          <w:rFonts w:ascii="Times New Roman" w:eastAsia="Times New Roman" w:hAnsi="Times New Roman" w:cs="Times New Roman"/>
          <w:sz w:val="28"/>
          <w:szCs w:val="28"/>
        </w:rPr>
        <w:t>на каждом этапе</w:t>
      </w:r>
      <w:r w:rsidR="00E843EC" w:rsidRPr="00A402F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843EC" w:rsidRPr="00A402F2" w:rsidRDefault="00E843EC" w:rsidP="00592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02F2">
        <w:rPr>
          <w:rFonts w:ascii="Times New Roman" w:eastAsia="Times New Roman" w:hAnsi="Times New Roman" w:cs="Times New Roman"/>
          <w:sz w:val="28"/>
          <w:szCs w:val="28"/>
        </w:rPr>
        <w:t>принятия документов</w:t>
      </w:r>
      <w:r w:rsidR="00DE3C9E" w:rsidRPr="00A402F2">
        <w:rPr>
          <w:rFonts w:ascii="Times New Roman" w:eastAsia="Times New Roman" w:hAnsi="Times New Roman" w:cs="Times New Roman"/>
          <w:sz w:val="28"/>
          <w:szCs w:val="28"/>
        </w:rPr>
        <w:t xml:space="preserve"> (принятие пакета документов МФЦ и передача его в министерство); </w:t>
      </w:r>
    </w:p>
    <w:p w:rsidR="00E843EC" w:rsidRPr="00A402F2" w:rsidRDefault="00C71930" w:rsidP="00592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02F2">
        <w:rPr>
          <w:rFonts w:ascii="Times New Roman" w:eastAsia="Times New Roman" w:hAnsi="Times New Roman" w:cs="Times New Roman"/>
          <w:sz w:val="28"/>
          <w:szCs w:val="28"/>
        </w:rPr>
        <w:t>рассмотрения заяв</w:t>
      </w:r>
      <w:r w:rsidR="00E843EC" w:rsidRPr="00A402F2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A402F2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E843EC" w:rsidRPr="00A402F2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A402F2">
        <w:rPr>
          <w:rFonts w:ascii="Times New Roman" w:eastAsia="Times New Roman" w:hAnsi="Times New Roman" w:cs="Times New Roman"/>
          <w:sz w:val="28"/>
          <w:szCs w:val="28"/>
        </w:rPr>
        <w:t>проверки представленных документов</w:t>
      </w:r>
      <w:r w:rsidR="00E843EC" w:rsidRPr="00A402F2">
        <w:rPr>
          <w:rFonts w:ascii="Times New Roman" w:eastAsia="Times New Roman" w:hAnsi="Times New Roman" w:cs="Times New Roman"/>
          <w:sz w:val="28"/>
          <w:szCs w:val="28"/>
        </w:rPr>
        <w:t>)</w:t>
      </w:r>
      <w:r w:rsidR="00DE3C9E" w:rsidRPr="00A402F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843EC" w:rsidRPr="00A402F2" w:rsidRDefault="00C71930" w:rsidP="00592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02F2">
        <w:rPr>
          <w:rFonts w:ascii="Times New Roman" w:eastAsia="Times New Roman" w:hAnsi="Times New Roman" w:cs="Times New Roman"/>
          <w:sz w:val="28"/>
          <w:szCs w:val="28"/>
        </w:rPr>
        <w:t>принятия конечного решения</w:t>
      </w:r>
      <w:r w:rsidR="00E843EC" w:rsidRPr="00A402F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71930" w:rsidRPr="00A402F2" w:rsidRDefault="00C71930" w:rsidP="00592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02F2">
        <w:rPr>
          <w:rFonts w:ascii="Times New Roman" w:eastAsia="Times New Roman" w:hAnsi="Times New Roman" w:cs="Times New Roman"/>
          <w:sz w:val="28"/>
          <w:szCs w:val="28"/>
        </w:rPr>
        <w:t>Принятие Административного регламента способствует:</w:t>
      </w:r>
    </w:p>
    <w:p w:rsidR="00C71930" w:rsidRPr="00A402F2" w:rsidRDefault="00E15813" w:rsidP="00592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02F2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71930" w:rsidRPr="00A402F2">
        <w:rPr>
          <w:rFonts w:ascii="Times New Roman" w:eastAsia="Times New Roman" w:hAnsi="Times New Roman" w:cs="Times New Roman"/>
          <w:sz w:val="28"/>
          <w:szCs w:val="28"/>
        </w:rPr>
        <w:t>странению избыточных административных процедур, если это не противоречит нормативн</w:t>
      </w:r>
      <w:r w:rsidR="002C3449" w:rsidRPr="00A402F2"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 w:rsidR="00C71930" w:rsidRPr="00A402F2">
        <w:rPr>
          <w:rFonts w:ascii="Times New Roman" w:eastAsia="Times New Roman" w:hAnsi="Times New Roman" w:cs="Times New Roman"/>
          <w:sz w:val="28"/>
          <w:szCs w:val="28"/>
        </w:rPr>
        <w:t>правовым актам Российской Федерации и Ростовской области;</w:t>
      </w:r>
    </w:p>
    <w:p w:rsidR="00C71930" w:rsidRPr="00A402F2" w:rsidRDefault="00C71930" w:rsidP="00592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02F2">
        <w:rPr>
          <w:rFonts w:ascii="Times New Roman" w:eastAsia="Times New Roman" w:hAnsi="Times New Roman" w:cs="Times New Roman"/>
          <w:sz w:val="28"/>
          <w:szCs w:val="28"/>
        </w:rPr>
        <w:t>упрощению административных действий и  процедур при оказании государственных услуг;</w:t>
      </w:r>
    </w:p>
    <w:p w:rsidR="00C71930" w:rsidRPr="00A402F2" w:rsidRDefault="00C71930" w:rsidP="00592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02F2">
        <w:rPr>
          <w:rFonts w:ascii="Times New Roman" w:eastAsia="Times New Roman" w:hAnsi="Times New Roman" w:cs="Times New Roman"/>
          <w:sz w:val="28"/>
          <w:szCs w:val="28"/>
        </w:rPr>
        <w:t>предоставлению информации об административных  действиях и  процедурах.</w:t>
      </w:r>
    </w:p>
    <w:p w:rsidR="00C71930" w:rsidRPr="00A402F2" w:rsidRDefault="00C71930" w:rsidP="00592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02F2">
        <w:rPr>
          <w:rFonts w:ascii="Times New Roman" w:eastAsia="Times New Roman" w:hAnsi="Times New Roman" w:cs="Times New Roman"/>
          <w:sz w:val="28"/>
          <w:szCs w:val="28"/>
        </w:rPr>
        <w:t>Административный регламент, детально прописывая всю последовательность действий, как сотрудников минсельхозпрода области</w:t>
      </w:r>
      <w:r w:rsidR="00975DDB" w:rsidRPr="00A402F2">
        <w:rPr>
          <w:rFonts w:ascii="Times New Roman" w:eastAsia="Times New Roman" w:hAnsi="Times New Roman" w:cs="Times New Roman"/>
          <w:sz w:val="28"/>
          <w:szCs w:val="28"/>
        </w:rPr>
        <w:t xml:space="preserve"> и МФЦ</w:t>
      </w:r>
      <w:r w:rsidRPr="00A402F2">
        <w:rPr>
          <w:rFonts w:ascii="Times New Roman" w:eastAsia="Times New Roman" w:hAnsi="Times New Roman" w:cs="Times New Roman"/>
          <w:sz w:val="28"/>
          <w:szCs w:val="28"/>
        </w:rPr>
        <w:t>, так и заявителя, обеспечивает снижение административных барьеров, оптимизацию и повышение качества предоставления государственных услуг.</w:t>
      </w:r>
    </w:p>
    <w:p w:rsidR="00C71930" w:rsidRPr="00A402F2" w:rsidRDefault="00C71930" w:rsidP="00592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1930" w:rsidRPr="00A402F2" w:rsidRDefault="00C71930" w:rsidP="00592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6264" w:rsidRPr="00A402F2" w:rsidRDefault="00C56264"/>
    <w:sectPr w:rsidR="00C56264" w:rsidRPr="00A402F2" w:rsidSect="00796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930"/>
    <w:rsid w:val="00035916"/>
    <w:rsid w:val="000C1DA4"/>
    <w:rsid w:val="00113D14"/>
    <w:rsid w:val="00243666"/>
    <w:rsid w:val="00266186"/>
    <w:rsid w:val="002C00D8"/>
    <w:rsid w:val="002C23F5"/>
    <w:rsid w:val="002C3449"/>
    <w:rsid w:val="00310DF4"/>
    <w:rsid w:val="00313E8C"/>
    <w:rsid w:val="003277E2"/>
    <w:rsid w:val="00382926"/>
    <w:rsid w:val="00393E94"/>
    <w:rsid w:val="00447485"/>
    <w:rsid w:val="00461A76"/>
    <w:rsid w:val="00522BDA"/>
    <w:rsid w:val="005929AC"/>
    <w:rsid w:val="005A72D8"/>
    <w:rsid w:val="005B3A37"/>
    <w:rsid w:val="005C6732"/>
    <w:rsid w:val="0061493A"/>
    <w:rsid w:val="00622871"/>
    <w:rsid w:val="006378D9"/>
    <w:rsid w:val="00685C19"/>
    <w:rsid w:val="006D6684"/>
    <w:rsid w:val="00702FD8"/>
    <w:rsid w:val="00731B09"/>
    <w:rsid w:val="00796B72"/>
    <w:rsid w:val="007B1158"/>
    <w:rsid w:val="007E674E"/>
    <w:rsid w:val="00847C91"/>
    <w:rsid w:val="008A38BE"/>
    <w:rsid w:val="008B349F"/>
    <w:rsid w:val="008D4845"/>
    <w:rsid w:val="00975DDB"/>
    <w:rsid w:val="00995B38"/>
    <w:rsid w:val="00995EE1"/>
    <w:rsid w:val="009C22A7"/>
    <w:rsid w:val="009E509D"/>
    <w:rsid w:val="00A402F2"/>
    <w:rsid w:val="00B36975"/>
    <w:rsid w:val="00B540F8"/>
    <w:rsid w:val="00BD22D7"/>
    <w:rsid w:val="00C56264"/>
    <w:rsid w:val="00C71930"/>
    <w:rsid w:val="00D13706"/>
    <w:rsid w:val="00D962E2"/>
    <w:rsid w:val="00DB30B4"/>
    <w:rsid w:val="00DE0316"/>
    <w:rsid w:val="00DE3C9E"/>
    <w:rsid w:val="00E15813"/>
    <w:rsid w:val="00E843EC"/>
    <w:rsid w:val="00E85E84"/>
    <w:rsid w:val="00E96F5C"/>
    <w:rsid w:val="00EA5CF9"/>
    <w:rsid w:val="00EA7CFF"/>
    <w:rsid w:val="00EB3BE2"/>
    <w:rsid w:val="00FA7CD0"/>
    <w:rsid w:val="00FD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CD06C2-34B0-4B86-B42A-CF51624D5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71930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995B3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ConsPlusNormal">
    <w:name w:val="ConsPlusNormal"/>
    <w:rsid w:val="00995E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on-ag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Hlopkova</dc:creator>
  <cp:lastModifiedBy>Бондаренко Сергей</cp:lastModifiedBy>
  <cp:revision>7</cp:revision>
  <dcterms:created xsi:type="dcterms:W3CDTF">2017-03-31T13:12:00Z</dcterms:created>
  <dcterms:modified xsi:type="dcterms:W3CDTF">2017-07-05T14:28:00Z</dcterms:modified>
</cp:coreProperties>
</file>