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A2CFF" w:rsidRPr="005E13B2" w:rsidRDefault="00C71930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 </w:t>
      </w:r>
      <w:r w:rsidR="005A2CFF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5A2CFF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5A2CFF" w:rsidRPr="005E13B2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5A2CFF" w:rsidRPr="0089102F" w:rsidRDefault="005A2CFF" w:rsidP="005A2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 w:rsidR="00AC7C65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0.1</w:t>
      </w:r>
      <w:r w:rsidR="00AC7C6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Pr="0089102F">
        <w:rPr>
          <w:rFonts w:ascii="Times New Roman" w:hAnsi="Times New Roman"/>
          <w:b/>
          <w:sz w:val="28"/>
          <w:szCs w:val="28"/>
        </w:rPr>
        <w:t>201</w:t>
      </w:r>
      <w:r w:rsidR="00AC7C65" w:rsidRPr="0089102F">
        <w:rPr>
          <w:rFonts w:ascii="Times New Roman" w:hAnsi="Times New Roman"/>
          <w:b/>
          <w:sz w:val="28"/>
          <w:szCs w:val="28"/>
        </w:rPr>
        <w:t>5</w:t>
      </w:r>
      <w:r w:rsidRPr="0089102F">
        <w:rPr>
          <w:rFonts w:ascii="Times New Roman" w:hAnsi="Times New Roman"/>
          <w:b/>
          <w:sz w:val="28"/>
          <w:szCs w:val="28"/>
        </w:rPr>
        <w:t xml:space="preserve"> № </w:t>
      </w:r>
      <w:r w:rsidR="008B5887">
        <w:rPr>
          <w:rFonts w:ascii="Times New Roman" w:hAnsi="Times New Roman"/>
          <w:b/>
          <w:sz w:val="28"/>
          <w:szCs w:val="28"/>
        </w:rPr>
        <w:t>37</w:t>
      </w:r>
      <w:r w:rsidRPr="0089102F">
        <w:rPr>
          <w:rFonts w:ascii="Times New Roman" w:hAnsi="Times New Roman"/>
          <w:b/>
          <w:sz w:val="28"/>
          <w:szCs w:val="28"/>
        </w:rPr>
        <w:t>»</w:t>
      </w:r>
    </w:p>
    <w:p w:rsidR="00573166" w:rsidRDefault="00573166" w:rsidP="005A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B62" w:rsidRDefault="00EA6B62" w:rsidP="009A35B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A925A5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разработано с учетом реализации основных положений Федерального закона от 27.07.2010 № 210-ФЗ «Об организации предоставления государственных и муниципальных услуг», </w:t>
      </w:r>
      <w:r w:rsidRPr="00A925A5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A925A5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самоуправления», </w:t>
      </w:r>
      <w:r w:rsidRPr="00A925A5">
        <w:rPr>
          <w:rStyle w:val="FontStyle55"/>
          <w:sz w:val="28"/>
          <w:szCs w:val="28"/>
        </w:rPr>
        <w:t xml:space="preserve">постановления Правительства Ростовской области </w:t>
      </w:r>
      <w:r w:rsidRPr="00A925A5">
        <w:rPr>
          <w:rFonts w:ascii="Times New Roman" w:hAnsi="Times New Roman"/>
          <w:sz w:val="28"/>
          <w:szCs w:val="28"/>
        </w:rPr>
        <w:t>от 20.01.2012 № 62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1 килограмм реализованного и (или) отгруженного на собственную переработку молока» 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A6B62" w:rsidRPr="00D81728" w:rsidRDefault="00EA6B62" w:rsidP="00EA6B62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данного постановления вносятся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административный регламент в части уточнения порядка предоставления государственной услуги, а также утверждается форма заявления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6B62" w:rsidRPr="00A925A5" w:rsidRDefault="00EA6B62" w:rsidP="00EA6B62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A925A5">
        <w:rPr>
          <w:rFonts w:ascii="Times New Roman" w:hAnsi="Times New Roman"/>
          <w:color w:val="000000"/>
          <w:sz w:val="28"/>
          <w:szCs w:val="28"/>
        </w:rPr>
        <w:t xml:space="preserve"> данном проекте предусмотрены изменения норм в соответствии с изменениями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925A5">
        <w:rPr>
          <w:rFonts w:ascii="Times New Roman" w:hAnsi="Times New Roman"/>
          <w:color w:val="000000"/>
          <w:sz w:val="28"/>
          <w:szCs w:val="28"/>
        </w:rPr>
        <w:t xml:space="preserve"> принятыми в Областном законе об областном бюджете на 2016 год в части снятия ограничений по субсидированию молока, реализованного перерабатывающим предприятиям в Ростовской области. После вступления в силу указанных изменений к субсидированию принимаются объемы молока, реализованные и (или) отгруженные на собственную переработку сельскохозяйственными товаропроизводителями (кроме граждан, ведущих личное подсобное хозяйство) без территориальных ограничений  по месту нахождения перерабатывающих предприятий.</w:t>
      </w:r>
    </w:p>
    <w:p w:rsidR="00EA6B62" w:rsidRPr="00A925A5" w:rsidRDefault="00EA6B62" w:rsidP="00EA6B62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A925A5">
        <w:rPr>
          <w:rFonts w:ascii="Times New Roman" w:hAnsi="Times New Roman"/>
          <w:color w:val="000000"/>
          <w:sz w:val="28"/>
          <w:szCs w:val="28"/>
        </w:rPr>
        <w:t xml:space="preserve">Из перечня документов, предоставляемых для получения субсидии, исключены копии </w:t>
      </w:r>
      <w:r w:rsidRPr="00A925A5">
        <w:rPr>
          <w:rFonts w:ascii="Times New Roman" w:hAnsi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на территории Ростовской области.</w:t>
      </w:r>
    </w:p>
    <w:p w:rsidR="00C56264" w:rsidRDefault="00EA6B62" w:rsidP="009A35B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851"/>
        <w:jc w:val="both"/>
      </w:pPr>
      <w:r w:rsidRPr="00A925A5">
        <w:rPr>
          <w:rFonts w:ascii="Times New Roman" w:hAnsi="Times New Roman"/>
          <w:color w:val="00000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A925A5"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 w:rsidRPr="00A925A5"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A925A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925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925A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A925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A925A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A925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925A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925A5">
        <w:rPr>
          <w:rFonts w:ascii="Times New Roman" w:hAnsi="Times New Roman"/>
          <w:sz w:val="28"/>
          <w:szCs w:val="28"/>
        </w:rPr>
        <w:t xml:space="preserve">. </w:t>
      </w:r>
      <w:r w:rsidRPr="00A925A5">
        <w:rPr>
          <w:rFonts w:ascii="Times New Roman" w:hAnsi="Times New Roman"/>
          <w:color w:val="000000"/>
          <w:sz w:val="28"/>
          <w:szCs w:val="28"/>
        </w:rPr>
        <w:t>для независимой экспертизы сроком не менее 30 дней.</w:t>
      </w:r>
    </w:p>
    <w:sectPr w:rsidR="00C56264" w:rsidSect="009A35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71930"/>
    <w:rsid w:val="0005498F"/>
    <w:rsid w:val="00092B77"/>
    <w:rsid w:val="000A7B05"/>
    <w:rsid w:val="000D1DEF"/>
    <w:rsid w:val="000E3EE0"/>
    <w:rsid w:val="000F7767"/>
    <w:rsid w:val="00111606"/>
    <w:rsid w:val="00124660"/>
    <w:rsid w:val="00187C00"/>
    <w:rsid w:val="001B26EF"/>
    <w:rsid w:val="00281726"/>
    <w:rsid w:val="002D7748"/>
    <w:rsid w:val="002F6AA4"/>
    <w:rsid w:val="0039729C"/>
    <w:rsid w:val="003D2B98"/>
    <w:rsid w:val="003D7525"/>
    <w:rsid w:val="003E441A"/>
    <w:rsid w:val="00421069"/>
    <w:rsid w:val="00465DAF"/>
    <w:rsid w:val="00466359"/>
    <w:rsid w:val="0046677C"/>
    <w:rsid w:val="0046730C"/>
    <w:rsid w:val="00520A64"/>
    <w:rsid w:val="00522BDA"/>
    <w:rsid w:val="00573166"/>
    <w:rsid w:val="005A2CFF"/>
    <w:rsid w:val="00803F02"/>
    <w:rsid w:val="0089102F"/>
    <w:rsid w:val="008B349F"/>
    <w:rsid w:val="008B5887"/>
    <w:rsid w:val="009015A5"/>
    <w:rsid w:val="00914B42"/>
    <w:rsid w:val="00996CBE"/>
    <w:rsid w:val="009A35B1"/>
    <w:rsid w:val="009E509D"/>
    <w:rsid w:val="009E7F59"/>
    <w:rsid w:val="00A20532"/>
    <w:rsid w:val="00A461CD"/>
    <w:rsid w:val="00A87917"/>
    <w:rsid w:val="00AC7C65"/>
    <w:rsid w:val="00B21C70"/>
    <w:rsid w:val="00B327C9"/>
    <w:rsid w:val="00B32813"/>
    <w:rsid w:val="00B540A9"/>
    <w:rsid w:val="00B75E41"/>
    <w:rsid w:val="00BE253E"/>
    <w:rsid w:val="00C22AD3"/>
    <w:rsid w:val="00C56264"/>
    <w:rsid w:val="00C64DD1"/>
    <w:rsid w:val="00C71930"/>
    <w:rsid w:val="00D13BFA"/>
    <w:rsid w:val="00D22041"/>
    <w:rsid w:val="00D43BCE"/>
    <w:rsid w:val="00D47C90"/>
    <w:rsid w:val="00D77B3D"/>
    <w:rsid w:val="00D81728"/>
    <w:rsid w:val="00DE4A14"/>
    <w:rsid w:val="00E2386A"/>
    <w:rsid w:val="00EA1497"/>
    <w:rsid w:val="00EA6B62"/>
    <w:rsid w:val="00F2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5">
    <w:name w:val="Font Style55"/>
    <w:uiPriority w:val="99"/>
    <w:rsid w:val="00EA6B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9</cp:revision>
  <dcterms:created xsi:type="dcterms:W3CDTF">2016-05-24T13:28:00Z</dcterms:created>
  <dcterms:modified xsi:type="dcterms:W3CDTF">2016-07-14T11:35:00Z</dcterms:modified>
</cp:coreProperties>
</file>