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B60" w:rsidRPr="006E01BD" w:rsidRDefault="00897B60" w:rsidP="000D3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6E01BD">
        <w:rPr>
          <w:rFonts w:ascii="Times New Roman" w:eastAsia="Times New Roman" w:hAnsi="Times New Roman" w:cs="Times New Roman"/>
          <w:b/>
          <w:sz w:val="32"/>
          <w:szCs w:val="32"/>
        </w:rPr>
        <w:t>Пояснительная информация</w:t>
      </w:r>
    </w:p>
    <w:p w:rsidR="00897B60" w:rsidRPr="006E01BD" w:rsidRDefault="00897B60" w:rsidP="000D3D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6E01BD">
        <w:rPr>
          <w:rFonts w:ascii="Times New Roman" w:eastAsia="Times New Roman" w:hAnsi="Times New Roman" w:cs="Times New Roman"/>
          <w:sz w:val="32"/>
          <w:szCs w:val="32"/>
        </w:rPr>
        <w:t xml:space="preserve">к вопросу «Об исполнении плана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</w:t>
      </w:r>
      <w:r w:rsidR="006E01BD" w:rsidRPr="006E01BD">
        <w:rPr>
          <w:rFonts w:ascii="Times New Roman" w:hAnsi="Times New Roman" w:cs="Times New Roman"/>
          <w:sz w:val="32"/>
          <w:szCs w:val="32"/>
        </w:rPr>
        <w:t>на 2015 год по итогам 2015 года</w:t>
      </w:r>
      <w:r w:rsidRPr="006E01BD">
        <w:rPr>
          <w:rFonts w:ascii="Times New Roman" w:eastAsia="Times New Roman" w:hAnsi="Times New Roman" w:cs="Times New Roman"/>
          <w:sz w:val="32"/>
          <w:szCs w:val="32"/>
        </w:rPr>
        <w:t>»</w:t>
      </w:r>
    </w:p>
    <w:p w:rsidR="00897B60" w:rsidRPr="00D839E1" w:rsidRDefault="00897B60" w:rsidP="00897B6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D839E1"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897B60" w:rsidRPr="009A49E4" w:rsidRDefault="00897B60" w:rsidP="00897B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A49E4">
        <w:rPr>
          <w:rFonts w:ascii="Times New Roman" w:eastAsia="Times New Roman" w:hAnsi="Times New Roman" w:cs="Times New Roman"/>
          <w:sz w:val="32"/>
          <w:szCs w:val="32"/>
        </w:rPr>
        <w:t xml:space="preserve">Государственная программа Ростовской области «Развитие сельского хозяйства и регулирование рынков сельскохозяйственной продукции, сырья и продовольствия» (далее – Программа) утверждена постановлением Правительства Ростовской области от 25.09.2013 </w:t>
      </w:r>
      <w:r w:rsidRPr="009A49E4">
        <w:rPr>
          <w:rFonts w:ascii="Times New Roman" w:eastAsia="Times New Roman" w:hAnsi="Times New Roman" w:cs="Times New Roman"/>
          <w:sz w:val="32"/>
          <w:szCs w:val="32"/>
        </w:rPr>
        <w:br/>
        <w:t xml:space="preserve">№ 592. </w:t>
      </w:r>
    </w:p>
    <w:p w:rsidR="00897B60" w:rsidRPr="009A49E4" w:rsidRDefault="00897B60" w:rsidP="00897B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9A49E4">
        <w:rPr>
          <w:rFonts w:ascii="Times New Roman" w:hAnsi="Times New Roman" w:cs="Times New Roman"/>
          <w:sz w:val="32"/>
          <w:szCs w:val="32"/>
        </w:rPr>
        <w:t xml:space="preserve">Программа включает </w:t>
      </w:r>
      <w:r w:rsidR="00411958" w:rsidRPr="009A49E4">
        <w:rPr>
          <w:rFonts w:ascii="Times New Roman" w:hAnsi="Times New Roman" w:cs="Times New Roman"/>
          <w:sz w:val="32"/>
          <w:szCs w:val="32"/>
        </w:rPr>
        <w:t>13</w:t>
      </w:r>
      <w:r w:rsidRPr="009A49E4">
        <w:rPr>
          <w:rFonts w:ascii="Times New Roman" w:hAnsi="Times New Roman" w:cs="Times New Roman"/>
          <w:sz w:val="32"/>
          <w:szCs w:val="32"/>
        </w:rPr>
        <w:t xml:space="preserve"> подпрограмм и 10 ведомственных целевых программ.</w:t>
      </w:r>
    </w:p>
    <w:p w:rsidR="00897B60" w:rsidRPr="009A49E4" w:rsidRDefault="00897B60" w:rsidP="00897B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A49E4">
        <w:rPr>
          <w:rFonts w:ascii="Times New Roman" w:eastAsia="Times New Roman" w:hAnsi="Times New Roman" w:cs="Times New Roman"/>
          <w:sz w:val="32"/>
          <w:szCs w:val="32"/>
        </w:rPr>
        <w:t xml:space="preserve">В соответствии с постановлением Правительства Ростовской области от 31.07.2013 № 485 разработан план реализации Программы, утвержденный приказом </w:t>
      </w:r>
      <w:r w:rsidR="000F2A5C" w:rsidRPr="009A49E4">
        <w:rPr>
          <w:rFonts w:ascii="Times New Roman" w:eastAsia="Times New Roman" w:hAnsi="Times New Roman" w:cs="Times New Roman"/>
          <w:sz w:val="32"/>
          <w:szCs w:val="32"/>
        </w:rPr>
        <w:t xml:space="preserve">министерства сельского хозяйства и продовольствия Ростовской области (далее - </w:t>
      </w:r>
      <w:r w:rsidRPr="009A49E4">
        <w:rPr>
          <w:rFonts w:ascii="Times New Roman" w:eastAsia="Times New Roman" w:hAnsi="Times New Roman" w:cs="Times New Roman"/>
          <w:sz w:val="32"/>
          <w:szCs w:val="32"/>
        </w:rPr>
        <w:t>минсельхозпрод области</w:t>
      </w:r>
      <w:r w:rsidR="000F2A5C" w:rsidRPr="009A49E4">
        <w:rPr>
          <w:rFonts w:ascii="Times New Roman" w:eastAsia="Times New Roman" w:hAnsi="Times New Roman" w:cs="Times New Roman"/>
          <w:sz w:val="32"/>
          <w:szCs w:val="32"/>
        </w:rPr>
        <w:t>)</w:t>
      </w:r>
      <w:r w:rsidRPr="009A49E4">
        <w:rPr>
          <w:rFonts w:ascii="Times New Roman" w:eastAsia="Times New Roman" w:hAnsi="Times New Roman" w:cs="Times New Roman"/>
          <w:sz w:val="32"/>
          <w:szCs w:val="32"/>
        </w:rPr>
        <w:t xml:space="preserve"> от 28.11.2014 № 116.</w:t>
      </w:r>
    </w:p>
    <w:p w:rsidR="00897B60" w:rsidRPr="009A49E4" w:rsidRDefault="00897B60" w:rsidP="00897B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9A49E4">
        <w:rPr>
          <w:rFonts w:ascii="Times New Roman" w:hAnsi="Times New Roman" w:cs="Times New Roman"/>
          <w:sz w:val="32"/>
          <w:szCs w:val="32"/>
        </w:rPr>
        <w:t xml:space="preserve">В 2015 году на реализацию Программы предусмотрено средств областного бюджета </w:t>
      </w:r>
      <w:r w:rsidR="00AF2CD7" w:rsidRPr="009A49E4">
        <w:rPr>
          <w:rFonts w:ascii="Times New Roman" w:hAnsi="Times New Roman" w:cs="Times New Roman"/>
          <w:sz w:val="32"/>
          <w:szCs w:val="32"/>
        </w:rPr>
        <w:t>8</w:t>
      </w:r>
      <w:r w:rsidR="00411958" w:rsidRPr="009A49E4">
        <w:rPr>
          <w:rFonts w:ascii="Times New Roman" w:hAnsi="Times New Roman" w:cs="Times New Roman"/>
          <w:sz w:val="32"/>
          <w:szCs w:val="32"/>
        </w:rPr>
        <w:t> 519 889,0</w:t>
      </w:r>
      <w:r w:rsidRPr="009A49E4">
        <w:rPr>
          <w:rFonts w:ascii="Times New Roman" w:hAnsi="Times New Roman" w:cs="Times New Roman"/>
          <w:sz w:val="32"/>
          <w:szCs w:val="32"/>
        </w:rPr>
        <w:t xml:space="preserve"> тыс. рублей, в том числе безвозмездные поступления за счет средств федерального бюджета </w:t>
      </w:r>
      <w:r w:rsidR="00AF2CD7" w:rsidRPr="009A49E4">
        <w:rPr>
          <w:rFonts w:ascii="Times New Roman" w:hAnsi="Times New Roman" w:cs="Times New Roman"/>
          <w:sz w:val="32"/>
          <w:szCs w:val="32"/>
        </w:rPr>
        <w:br/>
      </w:r>
      <w:r w:rsidR="0065433C" w:rsidRPr="009A49E4">
        <w:rPr>
          <w:rFonts w:ascii="Times New Roman" w:hAnsi="Times New Roman" w:cs="Times New Roman"/>
          <w:kern w:val="2"/>
          <w:sz w:val="32"/>
          <w:szCs w:val="32"/>
        </w:rPr>
        <w:t>6 319 297,8</w:t>
      </w:r>
      <w:r w:rsidRPr="009A49E4">
        <w:rPr>
          <w:rFonts w:ascii="Times New Roman" w:hAnsi="Times New Roman" w:cs="Times New Roman"/>
          <w:kern w:val="2"/>
          <w:sz w:val="32"/>
          <w:szCs w:val="32"/>
        </w:rPr>
        <w:t xml:space="preserve"> </w:t>
      </w:r>
      <w:r w:rsidRPr="009A49E4">
        <w:rPr>
          <w:rFonts w:ascii="Times New Roman" w:hAnsi="Times New Roman" w:cs="Times New Roman"/>
          <w:sz w:val="32"/>
          <w:szCs w:val="32"/>
        </w:rPr>
        <w:t>тыс. рублей.</w:t>
      </w:r>
      <w:r w:rsidR="00775AE7" w:rsidRPr="009A49E4">
        <w:rPr>
          <w:rFonts w:ascii="Times New Roman" w:hAnsi="Times New Roman" w:cs="Times New Roman"/>
          <w:sz w:val="32"/>
          <w:szCs w:val="32"/>
        </w:rPr>
        <w:t xml:space="preserve"> В связи с тем, что изменения лимитов Программы в Областном законе </w:t>
      </w:r>
      <w:r w:rsidR="00775AE7" w:rsidRPr="009A49E4">
        <w:rPr>
          <w:rFonts w:ascii="Times New Roman" w:eastAsia="TimesNewRoman" w:hAnsi="Times New Roman" w:cs="Times New Roman"/>
          <w:kern w:val="2"/>
          <w:sz w:val="32"/>
          <w:szCs w:val="32"/>
        </w:rPr>
        <w:t xml:space="preserve">от 25.12.2014 № 283-ЗС </w:t>
      </w:r>
      <w:r w:rsidR="00775AE7" w:rsidRPr="009A49E4">
        <w:rPr>
          <w:rFonts w:ascii="Times New Roman" w:hAnsi="Times New Roman" w:cs="Times New Roman"/>
          <w:kern w:val="2"/>
          <w:sz w:val="32"/>
          <w:szCs w:val="32"/>
        </w:rPr>
        <w:t xml:space="preserve">«Об областном бюджете на 2015 год и на плановый период 2016 и 2017 годов» </w:t>
      </w:r>
      <w:r w:rsidR="00775AE7" w:rsidRPr="009A49E4">
        <w:rPr>
          <w:rFonts w:ascii="Times New Roman" w:hAnsi="Times New Roman" w:cs="Times New Roman"/>
          <w:sz w:val="32"/>
          <w:szCs w:val="32"/>
        </w:rPr>
        <w:t>и в постановлении Правительства Ростовской области от 25.09.2013</w:t>
      </w:r>
      <w:r w:rsidR="00027BE6" w:rsidRPr="009A49E4">
        <w:rPr>
          <w:rFonts w:ascii="Times New Roman" w:hAnsi="Times New Roman" w:cs="Times New Roman"/>
          <w:sz w:val="32"/>
          <w:szCs w:val="32"/>
        </w:rPr>
        <w:t xml:space="preserve"> </w:t>
      </w:r>
      <w:r w:rsidR="00775AE7" w:rsidRPr="009A49E4">
        <w:rPr>
          <w:rFonts w:ascii="Times New Roman" w:hAnsi="Times New Roman" w:cs="Times New Roman"/>
          <w:sz w:val="32"/>
          <w:szCs w:val="32"/>
        </w:rPr>
        <w:t>№ 592 «Об утверждении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утверждены в разных отчетных периодах наблюдается разница между Программой и сводной бюджетной росписью.</w:t>
      </w:r>
    </w:p>
    <w:p w:rsidR="00897B60" w:rsidRPr="009A49E4" w:rsidRDefault="00897B60" w:rsidP="00897B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proofErr w:type="gramStart"/>
      <w:r w:rsidRPr="009A49E4">
        <w:rPr>
          <w:rFonts w:ascii="Times New Roman" w:hAnsi="Times New Roman" w:cs="Times New Roman"/>
          <w:sz w:val="32"/>
          <w:szCs w:val="32"/>
        </w:rPr>
        <w:t>По состоянию на 01.</w:t>
      </w:r>
      <w:r w:rsidR="00115E12" w:rsidRPr="009A49E4">
        <w:rPr>
          <w:rFonts w:ascii="Times New Roman" w:hAnsi="Times New Roman" w:cs="Times New Roman"/>
          <w:sz w:val="32"/>
          <w:szCs w:val="32"/>
        </w:rPr>
        <w:t>01</w:t>
      </w:r>
      <w:r w:rsidRPr="009A49E4">
        <w:rPr>
          <w:rFonts w:ascii="Times New Roman" w:hAnsi="Times New Roman" w:cs="Times New Roman"/>
          <w:sz w:val="32"/>
          <w:szCs w:val="32"/>
        </w:rPr>
        <w:t>.201</w:t>
      </w:r>
      <w:r w:rsidR="00115E12" w:rsidRPr="009A49E4">
        <w:rPr>
          <w:rFonts w:ascii="Times New Roman" w:hAnsi="Times New Roman" w:cs="Times New Roman"/>
          <w:sz w:val="32"/>
          <w:szCs w:val="32"/>
        </w:rPr>
        <w:t>6</w:t>
      </w:r>
      <w:r w:rsidRPr="009A49E4">
        <w:rPr>
          <w:rFonts w:ascii="Times New Roman" w:hAnsi="Times New Roman" w:cs="Times New Roman"/>
          <w:sz w:val="32"/>
          <w:szCs w:val="32"/>
        </w:rPr>
        <w:t xml:space="preserve"> освоено </w:t>
      </w:r>
      <w:r w:rsidR="00115E12" w:rsidRPr="009A49E4">
        <w:rPr>
          <w:rFonts w:ascii="Times New Roman" w:hAnsi="Times New Roman" w:cs="Times New Roman"/>
          <w:sz w:val="32"/>
          <w:szCs w:val="32"/>
        </w:rPr>
        <w:t>8 228 750,8</w:t>
      </w:r>
      <w:r w:rsidRPr="009A49E4">
        <w:rPr>
          <w:rFonts w:ascii="Times New Roman" w:hAnsi="Times New Roman" w:cs="Times New Roman"/>
          <w:sz w:val="32"/>
          <w:szCs w:val="32"/>
        </w:rPr>
        <w:t xml:space="preserve"> тыс. рублей или </w:t>
      </w:r>
      <w:r w:rsidR="00115E12" w:rsidRPr="009A49E4">
        <w:rPr>
          <w:rFonts w:ascii="Times New Roman" w:hAnsi="Times New Roman" w:cs="Times New Roman"/>
          <w:sz w:val="32"/>
          <w:szCs w:val="32"/>
        </w:rPr>
        <w:t>9</w:t>
      </w:r>
      <w:r w:rsidR="00BB197A" w:rsidRPr="009A49E4">
        <w:rPr>
          <w:rFonts w:ascii="Times New Roman" w:hAnsi="Times New Roman" w:cs="Times New Roman"/>
          <w:sz w:val="32"/>
          <w:szCs w:val="32"/>
        </w:rPr>
        <w:t>2,7</w:t>
      </w:r>
      <w:r w:rsidRPr="009A49E4">
        <w:rPr>
          <w:rFonts w:ascii="Times New Roman" w:hAnsi="Times New Roman" w:cs="Times New Roman"/>
          <w:sz w:val="32"/>
          <w:szCs w:val="32"/>
        </w:rPr>
        <w:t>% от годового лимита</w:t>
      </w:r>
      <w:r w:rsidR="00BB197A" w:rsidRPr="009A49E4">
        <w:rPr>
          <w:rFonts w:ascii="Times New Roman" w:hAnsi="Times New Roman" w:cs="Times New Roman"/>
          <w:sz w:val="32"/>
          <w:szCs w:val="32"/>
        </w:rPr>
        <w:t xml:space="preserve"> в соответствии с </w:t>
      </w:r>
      <w:r w:rsidR="00BB197A" w:rsidRPr="009A49E4">
        <w:rPr>
          <w:rFonts w:ascii="Times New Roman" w:eastAsia="TimesNewRoman" w:hAnsi="Times New Roman" w:cs="Times New Roman"/>
          <w:sz w:val="32"/>
          <w:szCs w:val="32"/>
        </w:rPr>
        <w:t xml:space="preserve">Областным законом от 18.12.2015 № 471-ЗС «О внесении изменений в Областной закон  </w:t>
      </w:r>
      <w:r w:rsidR="000D3D72">
        <w:rPr>
          <w:rFonts w:ascii="Times New Roman" w:eastAsia="TimesNewRoman" w:hAnsi="Times New Roman" w:cs="Times New Roman"/>
          <w:sz w:val="32"/>
          <w:szCs w:val="32"/>
        </w:rPr>
        <w:br/>
      </w:r>
      <w:r w:rsidR="00BB197A" w:rsidRPr="009A49E4">
        <w:rPr>
          <w:rFonts w:ascii="Times New Roman" w:eastAsia="TimesNewRoman" w:hAnsi="Times New Roman" w:cs="Times New Roman"/>
          <w:sz w:val="32"/>
          <w:szCs w:val="32"/>
        </w:rPr>
        <w:t>«</w:t>
      </w:r>
      <w:r w:rsidR="00BB197A" w:rsidRPr="009A49E4">
        <w:rPr>
          <w:rFonts w:ascii="Times New Roman" w:hAnsi="Times New Roman" w:cs="Times New Roman"/>
          <w:kern w:val="2"/>
          <w:sz w:val="32"/>
          <w:szCs w:val="32"/>
        </w:rPr>
        <w:t>Об областном бюджете на 2015 год и на плановый период 2016 и 2017 годов»</w:t>
      </w:r>
      <w:r w:rsidRPr="009A49E4">
        <w:rPr>
          <w:rFonts w:ascii="Times New Roman" w:hAnsi="Times New Roman" w:cs="Times New Roman"/>
          <w:sz w:val="32"/>
          <w:szCs w:val="32"/>
        </w:rPr>
        <w:t xml:space="preserve">, в том числе </w:t>
      </w:r>
      <w:proofErr w:type="spellStart"/>
      <w:r w:rsidRPr="009A49E4">
        <w:rPr>
          <w:rFonts w:ascii="Times New Roman" w:hAnsi="Times New Roman" w:cs="Times New Roman"/>
          <w:sz w:val="32"/>
          <w:szCs w:val="32"/>
        </w:rPr>
        <w:t>минсельхозпродом</w:t>
      </w:r>
      <w:proofErr w:type="spellEnd"/>
      <w:r w:rsidRPr="009A49E4">
        <w:rPr>
          <w:rFonts w:ascii="Times New Roman" w:hAnsi="Times New Roman" w:cs="Times New Roman"/>
          <w:sz w:val="32"/>
          <w:szCs w:val="32"/>
        </w:rPr>
        <w:t xml:space="preserve"> области – </w:t>
      </w:r>
      <w:r w:rsidR="006E016F" w:rsidRPr="009A49E4">
        <w:rPr>
          <w:rFonts w:ascii="Times New Roman" w:hAnsi="Times New Roman" w:cs="Times New Roman"/>
          <w:sz w:val="32"/>
          <w:szCs w:val="32"/>
        </w:rPr>
        <w:t>7 560 246,1</w:t>
      </w:r>
      <w:r w:rsidRPr="009A49E4">
        <w:rPr>
          <w:rFonts w:ascii="Times New Roman" w:hAnsi="Times New Roman" w:cs="Times New Roman"/>
          <w:sz w:val="32"/>
          <w:szCs w:val="32"/>
        </w:rPr>
        <w:t xml:space="preserve"> тыс. рублей (</w:t>
      </w:r>
      <w:r w:rsidR="00BB197A" w:rsidRPr="009A49E4">
        <w:rPr>
          <w:rFonts w:ascii="Times New Roman" w:hAnsi="Times New Roman" w:cs="Times New Roman"/>
          <w:sz w:val="32"/>
          <w:szCs w:val="32"/>
        </w:rPr>
        <w:t>93,1</w:t>
      </w:r>
      <w:r w:rsidRPr="009A49E4">
        <w:rPr>
          <w:rFonts w:ascii="Times New Roman" w:hAnsi="Times New Roman" w:cs="Times New Roman"/>
          <w:sz w:val="32"/>
          <w:szCs w:val="32"/>
        </w:rPr>
        <w:t>%), управлением ветеринарии</w:t>
      </w:r>
      <w:r w:rsidR="000F2A5C" w:rsidRPr="009A49E4">
        <w:rPr>
          <w:rFonts w:ascii="Times New Roman" w:hAnsi="Times New Roman" w:cs="Times New Roman"/>
          <w:sz w:val="32"/>
          <w:szCs w:val="32"/>
        </w:rPr>
        <w:t xml:space="preserve"> Ростовской области </w:t>
      </w:r>
      <w:r w:rsidRPr="009A49E4">
        <w:rPr>
          <w:rFonts w:ascii="Times New Roman" w:hAnsi="Times New Roman" w:cs="Times New Roman"/>
          <w:sz w:val="32"/>
          <w:szCs w:val="32"/>
        </w:rPr>
        <w:t>–</w:t>
      </w:r>
      <w:r w:rsidR="000F2A5C" w:rsidRPr="009A49E4">
        <w:rPr>
          <w:rFonts w:ascii="Times New Roman" w:hAnsi="Times New Roman" w:cs="Times New Roman"/>
          <w:sz w:val="32"/>
          <w:szCs w:val="32"/>
        </w:rPr>
        <w:t xml:space="preserve"> </w:t>
      </w:r>
      <w:r w:rsidR="00BB197A" w:rsidRPr="009A49E4">
        <w:rPr>
          <w:rFonts w:ascii="Times New Roman" w:hAnsi="Times New Roman" w:cs="Times New Roman"/>
          <w:sz w:val="32"/>
          <w:szCs w:val="32"/>
        </w:rPr>
        <w:t>273 219,2</w:t>
      </w:r>
      <w:proofErr w:type="gramEnd"/>
      <w:r w:rsidRPr="009A49E4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9A49E4">
        <w:rPr>
          <w:rFonts w:ascii="Times New Roman" w:hAnsi="Times New Roman" w:cs="Times New Roman"/>
          <w:sz w:val="32"/>
          <w:szCs w:val="32"/>
        </w:rPr>
        <w:t>тыс. рублей (</w:t>
      </w:r>
      <w:r w:rsidR="00BB197A" w:rsidRPr="009A49E4">
        <w:rPr>
          <w:rFonts w:ascii="Times New Roman" w:hAnsi="Times New Roman" w:cs="Times New Roman"/>
          <w:sz w:val="32"/>
          <w:szCs w:val="32"/>
        </w:rPr>
        <w:t>99,6</w:t>
      </w:r>
      <w:r w:rsidRPr="009A49E4">
        <w:rPr>
          <w:rFonts w:ascii="Times New Roman" w:hAnsi="Times New Roman" w:cs="Times New Roman"/>
          <w:sz w:val="32"/>
          <w:szCs w:val="32"/>
        </w:rPr>
        <w:t xml:space="preserve">%), </w:t>
      </w:r>
      <w:r w:rsidR="000F2A5C" w:rsidRPr="009A49E4">
        <w:rPr>
          <w:rFonts w:ascii="Times New Roman" w:hAnsi="Times New Roman" w:cs="Times New Roman"/>
          <w:kern w:val="2"/>
          <w:sz w:val="32"/>
          <w:szCs w:val="32"/>
        </w:rPr>
        <w:t>министерством природных ресурсов и экологии Ростовской области</w:t>
      </w:r>
      <w:r w:rsidR="000F2A5C" w:rsidRPr="009A49E4">
        <w:rPr>
          <w:rFonts w:ascii="Times New Roman" w:hAnsi="Times New Roman" w:cs="Times New Roman"/>
          <w:sz w:val="32"/>
          <w:szCs w:val="32"/>
        </w:rPr>
        <w:t xml:space="preserve"> </w:t>
      </w:r>
      <w:r w:rsidRPr="009A49E4">
        <w:rPr>
          <w:rFonts w:ascii="Times New Roman" w:hAnsi="Times New Roman" w:cs="Times New Roman"/>
          <w:spacing w:val="-20"/>
          <w:sz w:val="32"/>
          <w:szCs w:val="32"/>
        </w:rPr>
        <w:t>–</w:t>
      </w:r>
      <w:r w:rsidR="00FE4208" w:rsidRPr="009A49E4">
        <w:rPr>
          <w:rFonts w:ascii="Times New Roman" w:hAnsi="Times New Roman" w:cs="Times New Roman"/>
          <w:spacing w:val="-20"/>
          <w:sz w:val="32"/>
          <w:szCs w:val="32"/>
        </w:rPr>
        <w:t xml:space="preserve"> </w:t>
      </w:r>
      <w:r w:rsidR="00BB197A" w:rsidRPr="009A49E4">
        <w:rPr>
          <w:rFonts w:ascii="Times New Roman" w:hAnsi="Times New Roman" w:cs="Times New Roman"/>
          <w:spacing w:val="-20"/>
          <w:sz w:val="32"/>
          <w:szCs w:val="32"/>
        </w:rPr>
        <w:t>45 117,6</w:t>
      </w:r>
      <w:r w:rsidRPr="009A49E4">
        <w:rPr>
          <w:rFonts w:ascii="Times New Roman" w:hAnsi="Times New Roman" w:cs="Times New Roman"/>
          <w:spacing w:val="-20"/>
          <w:sz w:val="32"/>
          <w:szCs w:val="32"/>
        </w:rPr>
        <w:t xml:space="preserve"> </w:t>
      </w:r>
      <w:r w:rsidRPr="009A49E4">
        <w:rPr>
          <w:rFonts w:ascii="Times New Roman" w:hAnsi="Times New Roman" w:cs="Times New Roman"/>
          <w:sz w:val="32"/>
          <w:szCs w:val="32"/>
        </w:rPr>
        <w:t>тыс. рублей (</w:t>
      </w:r>
      <w:r w:rsidR="00BB197A" w:rsidRPr="009A49E4">
        <w:rPr>
          <w:rFonts w:ascii="Times New Roman" w:hAnsi="Times New Roman" w:cs="Times New Roman"/>
          <w:sz w:val="32"/>
          <w:szCs w:val="32"/>
        </w:rPr>
        <w:t>100,0</w:t>
      </w:r>
      <w:r w:rsidR="003578BC" w:rsidRPr="009A49E4">
        <w:rPr>
          <w:rFonts w:ascii="Times New Roman" w:hAnsi="Times New Roman" w:cs="Times New Roman"/>
          <w:sz w:val="32"/>
          <w:szCs w:val="32"/>
        </w:rPr>
        <w:t>%</w:t>
      </w:r>
      <w:r w:rsidRPr="009A49E4">
        <w:rPr>
          <w:rFonts w:ascii="Times New Roman" w:hAnsi="Times New Roman" w:cs="Times New Roman"/>
          <w:sz w:val="32"/>
          <w:szCs w:val="32"/>
        </w:rPr>
        <w:t xml:space="preserve">), </w:t>
      </w:r>
      <w:r w:rsidR="00FE4208" w:rsidRPr="009A49E4">
        <w:rPr>
          <w:rFonts w:ascii="Times New Roman" w:hAnsi="Times New Roman" w:cs="Times New Roman"/>
          <w:color w:val="000000"/>
          <w:spacing w:val="-4"/>
          <w:kern w:val="2"/>
          <w:sz w:val="32"/>
          <w:szCs w:val="32"/>
        </w:rPr>
        <w:t>управлением государственного надзора за техническим состоянием самоходных машин и других видов техники Ростовской области</w:t>
      </w:r>
      <w:r w:rsidRPr="009A49E4">
        <w:rPr>
          <w:rFonts w:ascii="Times New Roman" w:hAnsi="Times New Roman" w:cs="Times New Roman"/>
          <w:sz w:val="32"/>
          <w:szCs w:val="32"/>
        </w:rPr>
        <w:t xml:space="preserve"> –</w:t>
      </w:r>
      <w:r w:rsidR="000D3D72">
        <w:rPr>
          <w:rFonts w:ascii="Times New Roman" w:hAnsi="Times New Roman" w:cs="Times New Roman"/>
          <w:sz w:val="32"/>
          <w:szCs w:val="32"/>
        </w:rPr>
        <w:t xml:space="preserve"> </w:t>
      </w:r>
      <w:r w:rsidR="00BB197A" w:rsidRPr="009A49E4">
        <w:rPr>
          <w:rFonts w:ascii="Times New Roman" w:hAnsi="Times New Roman" w:cs="Times New Roman"/>
          <w:sz w:val="32"/>
          <w:szCs w:val="32"/>
        </w:rPr>
        <w:t xml:space="preserve">50 402,2 </w:t>
      </w:r>
      <w:r w:rsidRPr="009A49E4">
        <w:rPr>
          <w:rFonts w:ascii="Times New Roman" w:hAnsi="Times New Roman" w:cs="Times New Roman"/>
          <w:sz w:val="32"/>
          <w:szCs w:val="32"/>
        </w:rPr>
        <w:t>тыс. рублей (</w:t>
      </w:r>
      <w:r w:rsidR="00BB197A" w:rsidRPr="009A49E4">
        <w:rPr>
          <w:rFonts w:ascii="Times New Roman" w:hAnsi="Times New Roman" w:cs="Times New Roman"/>
          <w:sz w:val="32"/>
          <w:szCs w:val="32"/>
        </w:rPr>
        <w:t>97,7</w:t>
      </w:r>
      <w:r w:rsidRPr="009A49E4">
        <w:rPr>
          <w:rFonts w:ascii="Times New Roman" w:hAnsi="Times New Roman" w:cs="Times New Roman"/>
          <w:sz w:val="32"/>
          <w:szCs w:val="32"/>
        </w:rPr>
        <w:t xml:space="preserve">%), </w:t>
      </w:r>
      <w:r w:rsidRPr="009A49E4">
        <w:rPr>
          <w:rFonts w:ascii="Times New Roman" w:hAnsi="Times New Roman" w:cs="Times New Roman"/>
          <w:kern w:val="2"/>
          <w:sz w:val="32"/>
          <w:szCs w:val="32"/>
        </w:rPr>
        <w:t xml:space="preserve">министерством </w:t>
      </w:r>
      <w:r w:rsidR="00665A62" w:rsidRPr="009A49E4">
        <w:rPr>
          <w:rFonts w:ascii="Times New Roman" w:hAnsi="Times New Roman" w:cs="Times New Roman"/>
          <w:color w:val="000000"/>
          <w:spacing w:val="-4"/>
          <w:kern w:val="2"/>
          <w:sz w:val="32"/>
          <w:szCs w:val="32"/>
        </w:rPr>
        <w:t>жилищно-коммунального хозяйства Ростовской области</w:t>
      </w:r>
      <w:r w:rsidR="00665A62" w:rsidRPr="009A49E4">
        <w:rPr>
          <w:rFonts w:ascii="Times New Roman" w:hAnsi="Times New Roman" w:cs="Times New Roman"/>
          <w:sz w:val="32"/>
          <w:szCs w:val="32"/>
        </w:rPr>
        <w:t xml:space="preserve"> </w:t>
      </w:r>
      <w:r w:rsidRPr="009A49E4">
        <w:rPr>
          <w:rFonts w:ascii="Times New Roman" w:hAnsi="Times New Roman" w:cs="Times New Roman"/>
          <w:sz w:val="32"/>
          <w:szCs w:val="32"/>
        </w:rPr>
        <w:t xml:space="preserve">– </w:t>
      </w:r>
      <w:r w:rsidR="00BB197A" w:rsidRPr="009A49E4">
        <w:rPr>
          <w:rFonts w:ascii="Times New Roman" w:hAnsi="Times New Roman" w:cs="Times New Roman"/>
          <w:sz w:val="32"/>
          <w:szCs w:val="32"/>
        </w:rPr>
        <w:lastRenderedPageBreak/>
        <w:t>188 258,5</w:t>
      </w:r>
      <w:r w:rsidRPr="009A49E4">
        <w:rPr>
          <w:rFonts w:ascii="Times New Roman" w:hAnsi="Times New Roman" w:cs="Times New Roman"/>
          <w:sz w:val="32"/>
          <w:szCs w:val="32"/>
        </w:rPr>
        <w:t xml:space="preserve"> тыс. рублей (</w:t>
      </w:r>
      <w:r w:rsidR="00BB197A" w:rsidRPr="009A49E4">
        <w:rPr>
          <w:rFonts w:ascii="Times New Roman" w:hAnsi="Times New Roman" w:cs="Times New Roman"/>
          <w:sz w:val="32"/>
          <w:szCs w:val="32"/>
        </w:rPr>
        <w:t>100,0</w:t>
      </w:r>
      <w:r w:rsidRPr="009A49E4">
        <w:rPr>
          <w:rFonts w:ascii="Times New Roman" w:hAnsi="Times New Roman" w:cs="Times New Roman"/>
          <w:sz w:val="32"/>
          <w:szCs w:val="32"/>
        </w:rPr>
        <w:t>%)</w:t>
      </w:r>
      <w:r w:rsidR="00BB197A" w:rsidRPr="009A49E4">
        <w:rPr>
          <w:rFonts w:ascii="Times New Roman" w:hAnsi="Times New Roman" w:cs="Times New Roman"/>
          <w:sz w:val="32"/>
          <w:szCs w:val="32"/>
        </w:rPr>
        <w:t>, министерством транспорта Ростовской области – 111 507,2 (56,0%)</w:t>
      </w:r>
      <w:r w:rsidRPr="009A49E4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9A49E4">
        <w:rPr>
          <w:rFonts w:ascii="Times New Roman" w:hAnsi="Times New Roman" w:cs="Times New Roman"/>
          <w:sz w:val="32"/>
          <w:szCs w:val="32"/>
        </w:rPr>
        <w:t xml:space="preserve"> </w:t>
      </w:r>
      <w:r w:rsidR="006E126A" w:rsidRPr="009A49E4">
        <w:rPr>
          <w:rFonts w:ascii="Times New Roman" w:hAnsi="Times New Roman" w:cs="Times New Roman"/>
          <w:sz w:val="32"/>
          <w:szCs w:val="32"/>
        </w:rPr>
        <w:t>З</w:t>
      </w:r>
      <w:r w:rsidRPr="009A49E4">
        <w:rPr>
          <w:rFonts w:ascii="Times New Roman" w:eastAsia="Times New Roman" w:hAnsi="Times New Roman" w:cs="Times New Roman"/>
          <w:sz w:val="32"/>
          <w:szCs w:val="32"/>
        </w:rPr>
        <w:t xml:space="preserve">аключено государственных контрактов на сумму </w:t>
      </w:r>
      <w:r w:rsidR="001A64AD" w:rsidRPr="009A49E4">
        <w:rPr>
          <w:rFonts w:ascii="Times New Roman" w:eastAsia="Times New Roman" w:hAnsi="Times New Roman" w:cs="Times New Roman"/>
          <w:sz w:val="32"/>
          <w:szCs w:val="32"/>
        </w:rPr>
        <w:t>439 132,9</w:t>
      </w:r>
      <w:r w:rsidRPr="009A49E4">
        <w:rPr>
          <w:rFonts w:ascii="Times New Roman" w:eastAsia="Times New Roman" w:hAnsi="Times New Roman" w:cs="Times New Roman"/>
          <w:sz w:val="32"/>
          <w:szCs w:val="32"/>
        </w:rPr>
        <w:t xml:space="preserve"> тыс. рублей. Выплачены субсидии, социальные выплаты, оплачены поставка товаров и выполненные работы по договорам и соглашениям, заключенным в 2014 году, на сумму 6</w:t>
      </w:r>
      <w:r w:rsidR="003C1C23" w:rsidRPr="009A49E4">
        <w:rPr>
          <w:rFonts w:ascii="Times New Roman" w:eastAsia="Times New Roman" w:hAnsi="Times New Roman" w:cs="Times New Roman"/>
          <w:sz w:val="32"/>
          <w:szCs w:val="32"/>
        </w:rPr>
        <w:t>70 767,6</w:t>
      </w:r>
      <w:r w:rsidRPr="009A49E4">
        <w:rPr>
          <w:rFonts w:ascii="Times New Roman" w:eastAsia="Times New Roman" w:hAnsi="Times New Roman" w:cs="Times New Roman"/>
          <w:sz w:val="32"/>
          <w:szCs w:val="32"/>
        </w:rPr>
        <w:t xml:space="preserve"> тыс. рублей.</w:t>
      </w:r>
    </w:p>
    <w:p w:rsidR="004244ED" w:rsidRDefault="00897B60" w:rsidP="004244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9A49E4">
        <w:rPr>
          <w:rFonts w:ascii="Times New Roman" w:hAnsi="Times New Roman" w:cs="Times New Roman"/>
          <w:sz w:val="32"/>
          <w:szCs w:val="32"/>
        </w:rPr>
        <w:t xml:space="preserve">На реализацию подпрограммы 1 «Развитие </w:t>
      </w:r>
      <w:proofErr w:type="spellStart"/>
      <w:r w:rsidRPr="009A49E4">
        <w:rPr>
          <w:rFonts w:ascii="Times New Roman" w:hAnsi="Times New Roman" w:cs="Times New Roman"/>
          <w:sz w:val="32"/>
          <w:szCs w:val="32"/>
        </w:rPr>
        <w:t>подотрасли</w:t>
      </w:r>
      <w:proofErr w:type="spellEnd"/>
      <w:r w:rsidRPr="009A49E4">
        <w:rPr>
          <w:rFonts w:ascii="Times New Roman" w:hAnsi="Times New Roman" w:cs="Times New Roman"/>
          <w:sz w:val="32"/>
          <w:szCs w:val="32"/>
        </w:rPr>
        <w:t xml:space="preserve"> растениеводства, переработки и реализации продукции растениеводства» предусмотрено </w:t>
      </w:r>
      <w:r w:rsidR="00224448" w:rsidRPr="009A49E4">
        <w:rPr>
          <w:rFonts w:ascii="Times New Roman" w:hAnsi="Times New Roman" w:cs="Times New Roman"/>
          <w:sz w:val="32"/>
          <w:szCs w:val="32"/>
        </w:rPr>
        <w:t xml:space="preserve">сводной бюджетной росписью  4 682 523,0 </w:t>
      </w:r>
      <w:r w:rsidRPr="009A49E4">
        <w:rPr>
          <w:rFonts w:ascii="Times New Roman" w:hAnsi="Times New Roman" w:cs="Times New Roman"/>
          <w:sz w:val="32"/>
          <w:szCs w:val="32"/>
        </w:rPr>
        <w:t xml:space="preserve">тыс. рублей, освоено </w:t>
      </w:r>
      <w:r w:rsidR="00224448" w:rsidRPr="009A49E4">
        <w:rPr>
          <w:rFonts w:ascii="Times New Roman" w:hAnsi="Times New Roman" w:cs="Times New Roman"/>
          <w:sz w:val="32"/>
          <w:szCs w:val="32"/>
        </w:rPr>
        <w:t>4 345 031,7</w:t>
      </w:r>
      <w:r w:rsidRPr="009A49E4">
        <w:rPr>
          <w:rFonts w:ascii="Times New Roman" w:hAnsi="Times New Roman" w:cs="Times New Roman"/>
          <w:sz w:val="32"/>
          <w:szCs w:val="32"/>
        </w:rPr>
        <w:t xml:space="preserve"> тыс. рублей (</w:t>
      </w:r>
      <w:r w:rsidR="00224448" w:rsidRPr="009A49E4">
        <w:rPr>
          <w:rFonts w:ascii="Times New Roman" w:hAnsi="Times New Roman" w:cs="Times New Roman"/>
          <w:sz w:val="32"/>
          <w:szCs w:val="32"/>
        </w:rPr>
        <w:t>92,8</w:t>
      </w:r>
      <w:r w:rsidRPr="009A49E4">
        <w:rPr>
          <w:rFonts w:ascii="Times New Roman" w:hAnsi="Times New Roman" w:cs="Times New Roman"/>
          <w:sz w:val="32"/>
          <w:szCs w:val="32"/>
        </w:rPr>
        <w:t xml:space="preserve">%), в том числе выплачены субсидии по соглашениям, заключенным в 2014 году, на сумму </w:t>
      </w:r>
      <w:r w:rsidR="000D3D72">
        <w:rPr>
          <w:rFonts w:ascii="Times New Roman" w:hAnsi="Times New Roman" w:cs="Times New Roman"/>
          <w:sz w:val="32"/>
          <w:szCs w:val="32"/>
        </w:rPr>
        <w:br/>
      </w:r>
      <w:r w:rsidR="00C50D40" w:rsidRPr="009A49E4">
        <w:rPr>
          <w:rFonts w:ascii="Times New Roman" w:hAnsi="Times New Roman" w:cs="Times New Roman"/>
          <w:sz w:val="32"/>
          <w:szCs w:val="32"/>
        </w:rPr>
        <w:t>25</w:t>
      </w:r>
      <w:r w:rsidR="00224448" w:rsidRPr="009A49E4">
        <w:rPr>
          <w:rFonts w:ascii="Times New Roman" w:hAnsi="Times New Roman" w:cs="Times New Roman"/>
          <w:sz w:val="32"/>
          <w:szCs w:val="32"/>
        </w:rPr>
        <w:t>4 599,8</w:t>
      </w:r>
      <w:r w:rsidRPr="009A49E4">
        <w:rPr>
          <w:rFonts w:ascii="Times New Roman" w:hAnsi="Times New Roman" w:cs="Times New Roman"/>
          <w:sz w:val="32"/>
          <w:szCs w:val="32"/>
        </w:rPr>
        <w:t xml:space="preserve"> тыс. рублей.</w:t>
      </w:r>
      <w:r w:rsidR="00884B81">
        <w:rPr>
          <w:rFonts w:ascii="Times New Roman" w:hAnsi="Times New Roman" w:cs="Times New Roman"/>
          <w:sz w:val="32"/>
          <w:szCs w:val="32"/>
        </w:rPr>
        <w:t xml:space="preserve"> </w:t>
      </w:r>
      <w:r w:rsidR="006B1882" w:rsidRPr="00D34CC1">
        <w:rPr>
          <w:rFonts w:ascii="Times New Roman" w:hAnsi="Times New Roman" w:cs="Times New Roman"/>
          <w:sz w:val="32"/>
          <w:szCs w:val="32"/>
        </w:rPr>
        <w:t>Не освоено 337 491,3 тыс. рублей</w:t>
      </w:r>
      <w:r w:rsidR="004244ED" w:rsidRPr="00D34CC1">
        <w:rPr>
          <w:rFonts w:ascii="Times New Roman" w:hAnsi="Times New Roman" w:cs="Times New Roman"/>
          <w:sz w:val="32"/>
          <w:szCs w:val="32"/>
        </w:rPr>
        <w:t xml:space="preserve"> в результате </w:t>
      </w:r>
      <w:r w:rsidR="008D2F1A" w:rsidRPr="00D34CC1">
        <w:rPr>
          <w:rFonts w:ascii="Times New Roman" w:hAnsi="Times New Roman" w:cs="Times New Roman"/>
          <w:sz w:val="32"/>
          <w:szCs w:val="32"/>
        </w:rPr>
        <w:t>выделения средств федерального бюджета выше потребности, а также отсутствия документов, соответствующих порядкам предоставления бюджетных средств</w:t>
      </w:r>
      <w:r w:rsidR="004244ED" w:rsidRPr="00D34CC1">
        <w:rPr>
          <w:rFonts w:ascii="Times New Roman" w:hAnsi="Times New Roman" w:cs="Times New Roman"/>
          <w:sz w:val="32"/>
          <w:szCs w:val="32"/>
        </w:rPr>
        <w:t>.</w:t>
      </w:r>
    </w:p>
    <w:p w:rsidR="00897B60" w:rsidRPr="009A49E4" w:rsidRDefault="00897B60" w:rsidP="00897B60">
      <w:pPr>
        <w:pStyle w:val="ConsPlusCell"/>
        <w:ind w:firstLine="567"/>
        <w:jc w:val="both"/>
      </w:pPr>
      <w:r w:rsidRPr="009A49E4">
        <w:t xml:space="preserve">По подпрограмме 1 предусмотрено </w:t>
      </w:r>
      <w:r w:rsidR="00E92B70" w:rsidRPr="009A49E4">
        <w:t>шестнадцать</w:t>
      </w:r>
      <w:r w:rsidRPr="009A49E4">
        <w:t xml:space="preserve"> контрольных событий, из них </w:t>
      </w:r>
      <w:r w:rsidR="005726B1" w:rsidRPr="009A49E4">
        <w:t>9</w:t>
      </w:r>
      <w:r w:rsidRPr="009A49E4">
        <w:t xml:space="preserve"> выполнены в установленные сроки:</w:t>
      </w:r>
    </w:p>
    <w:p w:rsidR="009D5928" w:rsidRPr="009A49E4" w:rsidRDefault="009D5928" w:rsidP="009D5928">
      <w:pPr>
        <w:pStyle w:val="ConsPlusCell"/>
        <w:ind w:firstLine="567"/>
        <w:jc w:val="both"/>
        <w:rPr>
          <w:kern w:val="2"/>
        </w:rPr>
      </w:pPr>
      <w:r w:rsidRPr="009A49E4">
        <w:t>е</w:t>
      </w:r>
      <w:r w:rsidRPr="009A49E4">
        <w:rPr>
          <w:kern w:val="2"/>
        </w:rPr>
        <w:t xml:space="preserve">жедневно в период уборки продукции растениеводства готовилась оперативная информация по сбору </w:t>
      </w:r>
      <w:proofErr w:type="spellStart"/>
      <w:r w:rsidRPr="009A49E4">
        <w:rPr>
          <w:kern w:val="2"/>
        </w:rPr>
        <w:t>сельхозкультур</w:t>
      </w:r>
      <w:proofErr w:type="spellEnd"/>
      <w:r w:rsidRPr="009A49E4">
        <w:rPr>
          <w:kern w:val="2"/>
        </w:rPr>
        <w:t xml:space="preserve"> (</w:t>
      </w:r>
      <w:r w:rsidRPr="009A49E4">
        <w:t>1.1);</w:t>
      </w:r>
      <w:r w:rsidRPr="009A49E4">
        <w:rPr>
          <w:kern w:val="2"/>
        </w:rPr>
        <w:t xml:space="preserve"> </w:t>
      </w:r>
    </w:p>
    <w:p w:rsidR="009D5928" w:rsidRPr="009A49E4" w:rsidRDefault="009D5928" w:rsidP="009D5928">
      <w:pPr>
        <w:pStyle w:val="ConsPlusCell"/>
        <w:ind w:firstLine="567"/>
        <w:jc w:val="both"/>
      </w:pPr>
      <w:r w:rsidRPr="009A49E4">
        <w:t xml:space="preserve">заключено соглашение с Министерством сельского хозяйства Российской Федерации </w:t>
      </w:r>
      <w:r w:rsidR="00172463" w:rsidRPr="009A49E4">
        <w:t xml:space="preserve">(далее – Минсельхоз России) </w:t>
      </w:r>
      <w:r w:rsidRPr="009A49E4">
        <w:t xml:space="preserve">о предоставлении субсидий из федерального </w:t>
      </w:r>
      <w:r w:rsidR="00B32B32" w:rsidRPr="009A49E4">
        <w:t>бюджета от 04.02.2015 №</w:t>
      </w:r>
      <w:r w:rsidR="006E126A" w:rsidRPr="009A49E4">
        <w:t xml:space="preserve"> </w:t>
      </w:r>
      <w:r w:rsidR="00B32B32" w:rsidRPr="009A49E4">
        <w:t xml:space="preserve">27/17-с </w:t>
      </w:r>
      <w:r w:rsidRPr="009A49E4">
        <w:t>(1.2);</w:t>
      </w:r>
    </w:p>
    <w:p w:rsidR="004F2168" w:rsidRPr="009A49E4" w:rsidRDefault="00B53D23" w:rsidP="00897B60">
      <w:pPr>
        <w:pStyle w:val="ConsPlusCell"/>
        <w:ind w:firstLine="567"/>
        <w:jc w:val="both"/>
      </w:pPr>
      <w:r w:rsidRPr="009A49E4">
        <w:t xml:space="preserve">сформировано 349 пакетов документов заемщиков, привлекших инвестиционные кредиты, для предоставления в </w:t>
      </w:r>
      <w:r w:rsidR="00172463" w:rsidRPr="009A49E4">
        <w:t xml:space="preserve">Минсельхоз России </w:t>
      </w:r>
      <w:r w:rsidRPr="009A49E4">
        <w:t>для рассмотрения на комиссии по координации вопросов кредитования АПК, что в 3,5 раза выше запланированного показателя (1.5);</w:t>
      </w:r>
    </w:p>
    <w:p w:rsidR="002D1572" w:rsidRPr="009A49E4" w:rsidRDefault="002D1572" w:rsidP="00897B60">
      <w:pPr>
        <w:pStyle w:val="ConsPlusCell"/>
        <w:ind w:firstLine="567"/>
        <w:jc w:val="both"/>
      </w:pPr>
      <w:r w:rsidRPr="009A49E4">
        <w:t>проведено 14 заседаний рабочей группы по обеспечению реализации целей Совета по инвестициям при Губернаторе Ростовской области и сопровождению инвестиционных проектов</w:t>
      </w:r>
      <w:r w:rsidR="006E298C" w:rsidRPr="009A49E4">
        <w:t>. На сопровождении минсельхозпрода области находилось 6 проектов в области растениеводства на сумму инвестиций 17,8 млрд. рублей</w:t>
      </w:r>
      <w:r w:rsidRPr="009A49E4">
        <w:t xml:space="preserve"> (1.6);</w:t>
      </w:r>
    </w:p>
    <w:p w:rsidR="002D1572" w:rsidRPr="009A49E4" w:rsidRDefault="002D1572" w:rsidP="00897B60">
      <w:pPr>
        <w:pStyle w:val="ConsPlusCell"/>
        <w:ind w:firstLine="567"/>
        <w:jc w:val="both"/>
      </w:pPr>
      <w:r w:rsidRPr="009A49E4">
        <w:t xml:space="preserve">предоставлена государственная поддержка для обеспечения доступности кредитных средств </w:t>
      </w:r>
      <w:r w:rsidR="00B413FC" w:rsidRPr="009A49E4">
        <w:t xml:space="preserve">в области растениеводства </w:t>
      </w:r>
      <w:r w:rsidRPr="009A49E4">
        <w:t xml:space="preserve">957 </w:t>
      </w:r>
      <w:proofErr w:type="spellStart"/>
      <w:r w:rsidRPr="009A49E4">
        <w:t>сельхозтоваропроизводителям</w:t>
      </w:r>
      <w:proofErr w:type="spellEnd"/>
      <w:r w:rsidRPr="009A49E4">
        <w:t xml:space="preserve"> области или 121,9% от запланированного количества получателей (1.7);</w:t>
      </w:r>
    </w:p>
    <w:p w:rsidR="003A7F81" w:rsidRPr="009A49E4" w:rsidRDefault="003A7F81" w:rsidP="003A7F81">
      <w:pPr>
        <w:pStyle w:val="ConsPlusCell"/>
        <w:ind w:firstLine="567"/>
        <w:jc w:val="both"/>
      </w:pPr>
      <w:r w:rsidRPr="009A49E4">
        <w:rPr>
          <w:kern w:val="2"/>
        </w:rPr>
        <w:t>проведен м</w:t>
      </w:r>
      <w:r w:rsidRPr="009A49E4">
        <w:t>ониторинг производственной деятельности предприятий, перерабатываю</w:t>
      </w:r>
      <w:r w:rsidR="00172463" w:rsidRPr="009A49E4">
        <w:t xml:space="preserve">щих растениеводческую продукцию </w:t>
      </w:r>
      <w:r w:rsidRPr="009A49E4">
        <w:t>(61 крупн</w:t>
      </w:r>
      <w:r w:rsidR="008A132E" w:rsidRPr="009A49E4">
        <w:t>ое</w:t>
      </w:r>
      <w:r w:rsidRPr="009A49E4">
        <w:t xml:space="preserve"> и средн</w:t>
      </w:r>
      <w:r w:rsidR="008A132E" w:rsidRPr="009A49E4">
        <w:t>ее</w:t>
      </w:r>
      <w:r w:rsidRPr="009A49E4">
        <w:t xml:space="preserve"> предприяти</w:t>
      </w:r>
      <w:r w:rsidR="008A132E" w:rsidRPr="009A49E4">
        <w:t>е</w:t>
      </w:r>
      <w:r w:rsidRPr="009A49E4">
        <w:t>). По итогам работы за отчетный период увеличены объемы производства основных видов продукции  (1.8);</w:t>
      </w:r>
    </w:p>
    <w:p w:rsidR="002D1572" w:rsidRPr="009A49E4" w:rsidRDefault="002D1572" w:rsidP="002D1572">
      <w:pPr>
        <w:pStyle w:val="ConsPlusCell"/>
        <w:ind w:firstLine="567"/>
        <w:jc w:val="both"/>
      </w:pPr>
      <w:r w:rsidRPr="009A49E4">
        <w:t xml:space="preserve">предоставлена государственная поддержка 26 перерабатывающим организациям области </w:t>
      </w:r>
      <w:r w:rsidR="002A4E38" w:rsidRPr="009A49E4">
        <w:t xml:space="preserve">продукции растениеводства </w:t>
      </w:r>
      <w:r w:rsidRPr="009A49E4">
        <w:t>или в 2,6 раза больше от запланированного количества получателей (1.9);</w:t>
      </w:r>
    </w:p>
    <w:p w:rsidR="003A7F81" w:rsidRPr="009A49E4" w:rsidRDefault="003A7F81" w:rsidP="003A7F81">
      <w:pPr>
        <w:pStyle w:val="ConsPlusCell"/>
        <w:ind w:firstLine="567"/>
        <w:jc w:val="both"/>
      </w:pPr>
      <w:r w:rsidRPr="009A49E4">
        <w:lastRenderedPageBreak/>
        <w:t>принято постановление Правительства Ростовской области от 02.09.2015 № 563 «О порядке предоставления субсидий сельскохозяйственным товаропроизводителям (кроме граждан, ведущих личное подсобное хозяйство) на возмещение части прямых понесенных затрат на создание и модернизацию объектов картофелехранилищ и овощехранилищ» (1.10)</w:t>
      </w:r>
      <w:r w:rsidR="00336145" w:rsidRPr="009A49E4">
        <w:t>;</w:t>
      </w:r>
    </w:p>
    <w:p w:rsidR="009D5928" w:rsidRPr="009A49E4" w:rsidRDefault="009D5928" w:rsidP="009D5928">
      <w:pPr>
        <w:pStyle w:val="ConsPlusCell"/>
        <w:ind w:firstLine="567"/>
        <w:jc w:val="both"/>
      </w:pPr>
      <w:r w:rsidRPr="009A49E4">
        <w:t xml:space="preserve">сформирована и направлена 12.03.2015 документация в </w:t>
      </w:r>
      <w:r w:rsidR="003B143D" w:rsidRPr="009A49E4">
        <w:t xml:space="preserve">Минсельхоз России </w:t>
      </w:r>
      <w:r w:rsidRPr="009A49E4">
        <w:t>на конкурсный отбор ведомственной целевой программы «Развитие рисоводства» (1.1</w:t>
      </w:r>
      <w:r w:rsidR="000E520E" w:rsidRPr="009A49E4">
        <w:t>4</w:t>
      </w:r>
      <w:r w:rsidRPr="009A49E4">
        <w:t>).</w:t>
      </w:r>
    </w:p>
    <w:p w:rsidR="00215C2C" w:rsidRPr="00D34CC1" w:rsidRDefault="00215C2C" w:rsidP="00215C2C">
      <w:pPr>
        <w:pStyle w:val="ConsPlusCell"/>
        <w:ind w:firstLine="567"/>
        <w:jc w:val="both"/>
      </w:pPr>
      <w:r w:rsidRPr="00215C2C">
        <w:t xml:space="preserve">Контрольные события 1.3 и 1.4 по предоставлению государственной поддержки </w:t>
      </w:r>
      <w:proofErr w:type="spellStart"/>
      <w:r w:rsidRPr="00215C2C">
        <w:t>сельхозтоваропроизводителям</w:t>
      </w:r>
      <w:proofErr w:type="spellEnd"/>
      <w:r w:rsidRPr="00215C2C">
        <w:t xml:space="preserve"> Ростовской области выполнены на 79% и 40% соответственно в связи с </w:t>
      </w:r>
      <w:proofErr w:type="spellStart"/>
      <w:r w:rsidRPr="00215C2C">
        <w:t>неосвоением</w:t>
      </w:r>
      <w:proofErr w:type="spellEnd"/>
      <w:r w:rsidRPr="00215C2C">
        <w:t xml:space="preserve"> бюджетных средств.</w:t>
      </w:r>
    </w:p>
    <w:p w:rsidR="00823723" w:rsidRPr="009A49E4" w:rsidRDefault="00823723" w:rsidP="00823723">
      <w:pPr>
        <w:pStyle w:val="ConsPlusCell"/>
        <w:ind w:firstLine="567"/>
        <w:jc w:val="both"/>
      </w:pPr>
      <w:r w:rsidRPr="00D34CC1">
        <w:t>Контрольное событие</w:t>
      </w:r>
      <w:r w:rsidRPr="009A49E4">
        <w:t xml:space="preserve"> 1.11 по оказанию государственной поддержки на создание и модернизацию объектов растениеводства не выполнено в результате того, что отбор инвестиционных проектов проводился Минсельхозом России в ноябре 2015 года, инвестиционные проекты по строительству картофелехранилищ и овощехранилищ к участию в отборе не принимались. Средства, предусмотренные в областном бюджете по данному направлению господдержки</w:t>
      </w:r>
      <w:r w:rsidR="00454396">
        <w:t>,</w:t>
      </w:r>
      <w:r w:rsidRPr="009A49E4">
        <w:t xml:space="preserve"> были перераспределены по другим направлениям (1.11).</w:t>
      </w:r>
    </w:p>
    <w:p w:rsidR="009D5928" w:rsidRPr="009A49E4" w:rsidRDefault="009D5928" w:rsidP="009D5928">
      <w:pPr>
        <w:pStyle w:val="ConsPlusCell"/>
        <w:ind w:firstLine="567"/>
        <w:jc w:val="both"/>
        <w:rPr>
          <w:kern w:val="2"/>
        </w:rPr>
      </w:pPr>
      <w:r w:rsidRPr="009A49E4">
        <w:t>Контрольн</w:t>
      </w:r>
      <w:r w:rsidR="00823723" w:rsidRPr="009A49E4">
        <w:t>ые</w:t>
      </w:r>
      <w:r w:rsidRPr="009A49E4">
        <w:t xml:space="preserve"> событи</w:t>
      </w:r>
      <w:r w:rsidR="00823723" w:rsidRPr="009A49E4">
        <w:t>я</w:t>
      </w:r>
      <w:r w:rsidRPr="009A49E4">
        <w:t xml:space="preserve"> 1.1</w:t>
      </w:r>
      <w:r w:rsidR="000E520E" w:rsidRPr="009A49E4">
        <w:t>2</w:t>
      </w:r>
      <w:r w:rsidRPr="009A49E4">
        <w:t xml:space="preserve"> </w:t>
      </w:r>
      <w:r w:rsidR="00823723" w:rsidRPr="009A49E4">
        <w:t xml:space="preserve"> и 1.13 </w:t>
      </w:r>
      <w:r w:rsidRPr="009A49E4">
        <w:t>в рамках ведомственной целевой программы «Р</w:t>
      </w:r>
      <w:r w:rsidRPr="009A49E4">
        <w:rPr>
          <w:kern w:val="2"/>
        </w:rPr>
        <w:t>азвитие овощеводства закры</w:t>
      </w:r>
      <w:r w:rsidRPr="009A49E4">
        <w:rPr>
          <w:kern w:val="2"/>
        </w:rPr>
        <w:softHyphen/>
        <w:t>того грунта</w:t>
      </w:r>
      <w:r w:rsidRPr="009A49E4">
        <w:rPr>
          <w:b/>
          <w:kern w:val="2"/>
        </w:rPr>
        <w:t xml:space="preserve">» </w:t>
      </w:r>
      <w:r w:rsidRPr="009A49E4">
        <w:rPr>
          <w:kern w:val="2"/>
        </w:rPr>
        <w:t>не выполнен</w:t>
      </w:r>
      <w:r w:rsidR="00823723" w:rsidRPr="009A49E4">
        <w:rPr>
          <w:kern w:val="2"/>
        </w:rPr>
        <w:t>ы</w:t>
      </w:r>
      <w:r w:rsidRPr="009A49E4">
        <w:rPr>
          <w:kern w:val="2"/>
        </w:rPr>
        <w:t xml:space="preserve"> в результате того, что в текущем году из перечня направлений поддержки экономически значимых региональных программ исключено развитие овощеводства в защищенном грунте.</w:t>
      </w:r>
    </w:p>
    <w:p w:rsidR="008A4CE8" w:rsidRPr="00D26621" w:rsidRDefault="00897B60" w:rsidP="00D26621">
      <w:pPr>
        <w:pStyle w:val="ConsPlusCell"/>
        <w:ind w:firstLine="709"/>
        <w:jc w:val="both"/>
        <w:rPr>
          <w:kern w:val="2"/>
        </w:rPr>
      </w:pPr>
      <w:r w:rsidRPr="009A49E4">
        <w:t>Контрольное событие 1.1</w:t>
      </w:r>
      <w:r w:rsidR="003530D8" w:rsidRPr="009A49E4">
        <w:t>5</w:t>
      </w:r>
      <w:r w:rsidRPr="009A49E4">
        <w:t xml:space="preserve"> в рамках ведомственной целевой программы «Р</w:t>
      </w:r>
      <w:r w:rsidRPr="009A49E4">
        <w:rPr>
          <w:kern w:val="2"/>
        </w:rPr>
        <w:t>азвитие</w:t>
      </w:r>
      <w:r w:rsidR="003530D8" w:rsidRPr="009A49E4">
        <w:rPr>
          <w:kern w:val="2"/>
        </w:rPr>
        <w:t xml:space="preserve"> рисоводства</w:t>
      </w:r>
      <w:r w:rsidRPr="009A49E4">
        <w:rPr>
          <w:b/>
          <w:kern w:val="2"/>
        </w:rPr>
        <w:t xml:space="preserve">» </w:t>
      </w:r>
      <w:r w:rsidR="00EC441B" w:rsidRPr="00D26621">
        <w:rPr>
          <w:kern w:val="2"/>
        </w:rPr>
        <w:t>выполнено не в срок. Заключено соглашение</w:t>
      </w:r>
      <w:r w:rsidR="003530D8" w:rsidRPr="00D26621">
        <w:rPr>
          <w:b/>
          <w:kern w:val="2"/>
        </w:rPr>
        <w:t xml:space="preserve"> </w:t>
      </w:r>
      <w:r w:rsidR="003530D8" w:rsidRPr="00D26621">
        <w:rPr>
          <w:kern w:val="2"/>
        </w:rPr>
        <w:t>с</w:t>
      </w:r>
      <w:r w:rsidR="003530D8" w:rsidRPr="00D26621">
        <w:rPr>
          <w:b/>
          <w:kern w:val="2"/>
        </w:rPr>
        <w:t xml:space="preserve"> </w:t>
      </w:r>
      <w:r w:rsidR="003530D8" w:rsidRPr="00D26621">
        <w:t>Минсельхозом России о предоставлении средств федерального бюджета на развитие рисоводства</w:t>
      </w:r>
      <w:r w:rsidR="003530D8" w:rsidRPr="00D26621">
        <w:rPr>
          <w:kern w:val="2"/>
        </w:rPr>
        <w:t xml:space="preserve"> </w:t>
      </w:r>
      <w:r w:rsidR="001B0DAB" w:rsidRPr="00D26621">
        <w:rPr>
          <w:kern w:val="2"/>
        </w:rPr>
        <w:t xml:space="preserve">от </w:t>
      </w:r>
      <w:r w:rsidR="00EC441B" w:rsidRPr="00D26621">
        <w:rPr>
          <w:kern w:val="2"/>
        </w:rPr>
        <w:t>17.10.2015 № 2078-р.</w:t>
      </w:r>
    </w:p>
    <w:p w:rsidR="00D26621" w:rsidRPr="00D26621" w:rsidRDefault="00EC441B" w:rsidP="00D266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26621">
        <w:rPr>
          <w:rFonts w:ascii="Times New Roman" w:hAnsi="Times New Roman" w:cs="Times New Roman"/>
          <w:sz w:val="32"/>
          <w:szCs w:val="32"/>
        </w:rPr>
        <w:t xml:space="preserve">Контрольное событие 1.16 по предоставлению государственной поддержки на развитие рисоводства </w:t>
      </w:r>
      <w:proofErr w:type="spellStart"/>
      <w:r w:rsidRPr="00D26621">
        <w:rPr>
          <w:rFonts w:ascii="Times New Roman" w:hAnsi="Times New Roman" w:cs="Times New Roman"/>
          <w:sz w:val="32"/>
          <w:szCs w:val="32"/>
        </w:rPr>
        <w:t>сельхозтоваропроизводителям</w:t>
      </w:r>
      <w:proofErr w:type="spellEnd"/>
      <w:r w:rsidRPr="00D26621">
        <w:rPr>
          <w:rFonts w:ascii="Times New Roman" w:hAnsi="Times New Roman" w:cs="Times New Roman"/>
          <w:sz w:val="32"/>
          <w:szCs w:val="32"/>
        </w:rPr>
        <w:t xml:space="preserve"> Ростовской области выполнено на 76,2%, в связи </w:t>
      </w:r>
      <w:r w:rsidR="00D26621" w:rsidRPr="00D26621">
        <w:rPr>
          <w:rFonts w:ascii="Times New Roman" w:hAnsi="Times New Roman" w:cs="Times New Roman"/>
          <w:sz w:val="32"/>
          <w:szCs w:val="32"/>
        </w:rPr>
        <w:t>с отказом сельхозтоваропроизводителей  от выращивания риса</w:t>
      </w:r>
      <w:r w:rsidR="00D26621">
        <w:rPr>
          <w:rFonts w:ascii="Times New Roman" w:hAnsi="Times New Roman" w:cs="Times New Roman"/>
          <w:sz w:val="32"/>
          <w:szCs w:val="32"/>
        </w:rPr>
        <w:t>.</w:t>
      </w:r>
    </w:p>
    <w:p w:rsidR="00897B60" w:rsidRPr="009A49E4" w:rsidRDefault="00897B60" w:rsidP="00897B60">
      <w:pPr>
        <w:pStyle w:val="ConsPlusCell"/>
        <w:ind w:firstLine="567"/>
        <w:jc w:val="both"/>
      </w:pPr>
      <w:r w:rsidRPr="009A49E4">
        <w:t xml:space="preserve">На реализацию подпрограммы 2 «Развитие мелиорации земель сельскохозяйственного назначения» </w:t>
      </w:r>
      <w:r w:rsidR="003C5157">
        <w:t xml:space="preserve">предусмотрено </w:t>
      </w:r>
      <w:r w:rsidR="003C5157" w:rsidRPr="009A49E4">
        <w:t xml:space="preserve">сводной бюджетной росписью  </w:t>
      </w:r>
      <w:r w:rsidR="00C43692" w:rsidRPr="009A49E4">
        <w:t>117 566,1</w:t>
      </w:r>
      <w:r w:rsidRPr="009A49E4">
        <w:t xml:space="preserve"> тыс. рублей, освоено </w:t>
      </w:r>
      <w:r w:rsidR="00C43692" w:rsidRPr="009A49E4">
        <w:t>117 566,1</w:t>
      </w:r>
      <w:r w:rsidRPr="009A49E4">
        <w:t xml:space="preserve"> тыс. рублей (</w:t>
      </w:r>
      <w:r w:rsidR="00C43692" w:rsidRPr="009A49E4">
        <w:t>100</w:t>
      </w:r>
      <w:r w:rsidR="000D3D72">
        <w:t>,0</w:t>
      </w:r>
      <w:r w:rsidRPr="009A49E4">
        <w:t xml:space="preserve">% от лимита), в том числе выплачены субсидии по соглашениям, заключенным в 2014 году, на сумму </w:t>
      </w:r>
      <w:r w:rsidR="00C43692" w:rsidRPr="009A49E4">
        <w:t>6 017,5</w:t>
      </w:r>
      <w:r w:rsidRPr="009A49E4">
        <w:t xml:space="preserve"> тыс. рублей.</w:t>
      </w:r>
      <w:r w:rsidR="00DD7A98" w:rsidRPr="009A49E4">
        <w:t xml:space="preserve"> </w:t>
      </w:r>
    </w:p>
    <w:p w:rsidR="008A132E" w:rsidRPr="009A49E4" w:rsidRDefault="00897B60" w:rsidP="008A132E">
      <w:pPr>
        <w:pStyle w:val="ConsPlusCell"/>
        <w:ind w:firstLine="567"/>
        <w:jc w:val="both"/>
      </w:pPr>
      <w:r w:rsidRPr="009A49E4">
        <w:t>По подпрограмме 2 предусмотрено пять к</w:t>
      </w:r>
      <w:r w:rsidR="00245576" w:rsidRPr="009A49E4">
        <w:t>онтрольных событий</w:t>
      </w:r>
      <w:r w:rsidR="004E4310" w:rsidRPr="009A49E4">
        <w:t>,</w:t>
      </w:r>
      <w:r w:rsidR="00196FB3" w:rsidRPr="009A49E4">
        <w:t xml:space="preserve"> </w:t>
      </w:r>
      <w:r w:rsidR="0013556D" w:rsidRPr="009A49E4">
        <w:t xml:space="preserve">которые </w:t>
      </w:r>
      <w:r w:rsidR="008A132E" w:rsidRPr="009A49E4">
        <w:t>выполнены в установленные сроки:</w:t>
      </w:r>
    </w:p>
    <w:p w:rsidR="004E4310" w:rsidRPr="009A49E4" w:rsidRDefault="004E4310" w:rsidP="004E4310">
      <w:pPr>
        <w:pStyle w:val="ConsPlusCell"/>
        <w:ind w:firstLine="567"/>
        <w:jc w:val="both"/>
      </w:pPr>
      <w:r w:rsidRPr="009A49E4">
        <w:lastRenderedPageBreak/>
        <w:t xml:space="preserve">сформирована и направлена 18.02.2015 документация в </w:t>
      </w:r>
      <w:r w:rsidR="00377065" w:rsidRPr="009A49E4">
        <w:t xml:space="preserve">Минсельхоз России </w:t>
      </w:r>
      <w:r w:rsidRPr="009A49E4">
        <w:t>на конкурсный отбор региональных программ развития мелиорации. Программа прошла конкурсный отбор (2.1);</w:t>
      </w:r>
    </w:p>
    <w:p w:rsidR="004E4310" w:rsidRPr="009A49E4" w:rsidRDefault="004E4310" w:rsidP="004E4310">
      <w:pPr>
        <w:pStyle w:val="ConsPlusCell"/>
        <w:ind w:firstLine="567"/>
        <w:jc w:val="both"/>
      </w:pPr>
      <w:r w:rsidRPr="009A49E4">
        <w:t xml:space="preserve">подписано соглашение от 29.06.2015 № 1061/20-3с с </w:t>
      </w:r>
      <w:r w:rsidR="00B304D9" w:rsidRPr="009A49E4">
        <w:t xml:space="preserve">Минсельхозом России </w:t>
      </w:r>
      <w:r w:rsidRPr="009A49E4">
        <w:t>о предоставлении субсидий из федерального бюджета бюджету Ростовской области в рамках федеральной целевой программы «Развитие мелиорации земель сельскохозяйственного назначения России на 2014-2020 годы» на 2015 год (2.2)</w:t>
      </w:r>
      <w:r w:rsidR="0013556D" w:rsidRPr="009A49E4">
        <w:t>;</w:t>
      </w:r>
    </w:p>
    <w:p w:rsidR="00BA616D" w:rsidRPr="009A49E4" w:rsidRDefault="0013556D" w:rsidP="00BA616D">
      <w:pPr>
        <w:pStyle w:val="ConsPlusCell"/>
        <w:ind w:firstLine="567"/>
        <w:jc w:val="both"/>
      </w:pPr>
      <w:r w:rsidRPr="009A49E4">
        <w:t>предоставлена государственная поддержка 36</w:t>
      </w:r>
      <w:r w:rsidR="001846AA">
        <w:t xml:space="preserve"> </w:t>
      </w:r>
      <w:proofErr w:type="spellStart"/>
      <w:r w:rsidR="001846AA">
        <w:t>с</w:t>
      </w:r>
      <w:r w:rsidRPr="009A49E4">
        <w:t>ельхозтоваропроизводителям</w:t>
      </w:r>
      <w:proofErr w:type="spellEnd"/>
      <w:r w:rsidRPr="009A49E4">
        <w:t xml:space="preserve"> области (2.3);</w:t>
      </w:r>
    </w:p>
    <w:p w:rsidR="00BA616D" w:rsidRPr="009A49E4" w:rsidRDefault="00BA616D" w:rsidP="00BA616D">
      <w:pPr>
        <w:pStyle w:val="ConsPlusCell"/>
        <w:ind w:firstLine="567"/>
        <w:jc w:val="both"/>
      </w:pPr>
      <w:r w:rsidRPr="009A49E4">
        <w:rPr>
          <w:kern w:val="2"/>
        </w:rPr>
        <w:t>специалистами минсельхозпрода области осуществлялся мониторинг проведения фитомелиоративных мероприятий,</w:t>
      </w:r>
      <w:r w:rsidRPr="009A49E4">
        <w:t xml:space="preserve"> посадки и уходных работ за лесными насаждениями (2.4);</w:t>
      </w:r>
    </w:p>
    <w:p w:rsidR="00BA616D" w:rsidRPr="009A49E4" w:rsidRDefault="00BA616D" w:rsidP="00BA616D">
      <w:pPr>
        <w:pStyle w:val="ConsPlusCell"/>
        <w:ind w:firstLine="567"/>
        <w:jc w:val="both"/>
        <w:rPr>
          <w:kern w:val="2"/>
        </w:rPr>
      </w:pPr>
      <w:r w:rsidRPr="009A49E4">
        <w:t>предоставлена государственная поддержка 15</w:t>
      </w:r>
      <w:r w:rsidR="001846AA">
        <w:t xml:space="preserve"> </w:t>
      </w:r>
      <w:proofErr w:type="spellStart"/>
      <w:r w:rsidRPr="009A49E4">
        <w:t>сельхозтоваропроизводителям</w:t>
      </w:r>
      <w:proofErr w:type="spellEnd"/>
      <w:r w:rsidRPr="009A49E4">
        <w:t xml:space="preserve"> области на выполнение фитомелиоративных мероприятий (2.5).</w:t>
      </w:r>
    </w:p>
    <w:p w:rsidR="009E616B" w:rsidRPr="00D34CC1" w:rsidRDefault="00897B60" w:rsidP="009E61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9A49E4">
        <w:rPr>
          <w:rFonts w:ascii="Times New Roman" w:hAnsi="Times New Roman" w:cs="Times New Roman"/>
          <w:sz w:val="32"/>
          <w:szCs w:val="32"/>
        </w:rPr>
        <w:t xml:space="preserve">На мероприятия в рамках подпрограммы 3 «Развитие </w:t>
      </w:r>
      <w:proofErr w:type="spellStart"/>
      <w:r w:rsidRPr="009A49E4">
        <w:rPr>
          <w:rFonts w:ascii="Times New Roman" w:hAnsi="Times New Roman" w:cs="Times New Roman"/>
          <w:sz w:val="32"/>
          <w:szCs w:val="32"/>
        </w:rPr>
        <w:t>подотрасли</w:t>
      </w:r>
      <w:proofErr w:type="spellEnd"/>
      <w:r w:rsidRPr="009A49E4">
        <w:rPr>
          <w:rFonts w:ascii="Times New Roman" w:hAnsi="Times New Roman" w:cs="Times New Roman"/>
          <w:sz w:val="32"/>
          <w:szCs w:val="32"/>
        </w:rPr>
        <w:t xml:space="preserve"> животноводства, переработки и реализации продукции животноводства» предусмотрено </w:t>
      </w:r>
      <w:r w:rsidR="00610033" w:rsidRPr="009A49E4">
        <w:rPr>
          <w:rFonts w:ascii="Times New Roman" w:hAnsi="Times New Roman" w:cs="Times New Roman"/>
          <w:sz w:val="32"/>
          <w:szCs w:val="32"/>
        </w:rPr>
        <w:t xml:space="preserve">сводной бюджетной росписью  </w:t>
      </w:r>
      <w:r w:rsidR="007B1E35" w:rsidRPr="009A49E4">
        <w:rPr>
          <w:rFonts w:ascii="Times New Roman" w:hAnsi="Times New Roman" w:cs="Times New Roman"/>
          <w:sz w:val="32"/>
          <w:szCs w:val="32"/>
        </w:rPr>
        <w:t>1</w:t>
      </w:r>
      <w:r w:rsidR="005E4E3D" w:rsidRPr="009A49E4">
        <w:rPr>
          <w:rFonts w:ascii="Times New Roman" w:hAnsi="Times New Roman" w:cs="Times New Roman"/>
          <w:sz w:val="32"/>
          <w:szCs w:val="32"/>
        </w:rPr>
        <w:t> 779 154,9</w:t>
      </w:r>
      <w:r w:rsidRPr="009A49E4">
        <w:rPr>
          <w:rFonts w:ascii="Times New Roman" w:hAnsi="Times New Roman" w:cs="Times New Roman"/>
          <w:sz w:val="32"/>
          <w:szCs w:val="32"/>
        </w:rPr>
        <w:t xml:space="preserve"> тыс. рублей</w:t>
      </w:r>
      <w:r w:rsidR="00775AE7" w:rsidRPr="009A49E4">
        <w:rPr>
          <w:rFonts w:ascii="Times New Roman" w:hAnsi="Times New Roman" w:cs="Times New Roman"/>
          <w:sz w:val="32"/>
          <w:szCs w:val="32"/>
        </w:rPr>
        <w:t>,</w:t>
      </w:r>
      <w:r w:rsidRPr="009A49E4">
        <w:rPr>
          <w:rFonts w:ascii="Times New Roman" w:hAnsi="Times New Roman" w:cs="Times New Roman"/>
          <w:sz w:val="32"/>
          <w:szCs w:val="32"/>
        </w:rPr>
        <w:t xml:space="preserve"> </w:t>
      </w:r>
      <w:r w:rsidR="00775AE7" w:rsidRPr="009A49E4">
        <w:rPr>
          <w:rFonts w:ascii="Times New Roman" w:hAnsi="Times New Roman" w:cs="Times New Roman"/>
          <w:sz w:val="32"/>
          <w:szCs w:val="32"/>
        </w:rPr>
        <w:t>о</w:t>
      </w:r>
      <w:r w:rsidRPr="009A49E4">
        <w:rPr>
          <w:rFonts w:ascii="Times New Roman" w:hAnsi="Times New Roman" w:cs="Times New Roman"/>
          <w:sz w:val="32"/>
          <w:szCs w:val="32"/>
        </w:rPr>
        <w:t xml:space="preserve">своено </w:t>
      </w:r>
      <w:r w:rsidR="00843CF9" w:rsidRPr="009A49E4">
        <w:rPr>
          <w:rFonts w:ascii="Times New Roman" w:hAnsi="Times New Roman" w:cs="Times New Roman"/>
          <w:sz w:val="32"/>
          <w:szCs w:val="32"/>
        </w:rPr>
        <w:t>1</w:t>
      </w:r>
      <w:r w:rsidR="005E4E3D" w:rsidRPr="009A49E4">
        <w:rPr>
          <w:rFonts w:ascii="Times New Roman" w:hAnsi="Times New Roman" w:cs="Times New Roman"/>
          <w:sz w:val="32"/>
          <w:szCs w:val="32"/>
        </w:rPr>
        <w:t> 694 962,0</w:t>
      </w:r>
      <w:r w:rsidRPr="009A49E4">
        <w:rPr>
          <w:rFonts w:ascii="Times New Roman" w:hAnsi="Times New Roman" w:cs="Times New Roman"/>
          <w:sz w:val="32"/>
          <w:szCs w:val="32"/>
        </w:rPr>
        <w:t xml:space="preserve"> тыс. рублей (</w:t>
      </w:r>
      <w:r w:rsidR="005E4E3D" w:rsidRPr="009A49E4">
        <w:rPr>
          <w:rFonts w:ascii="Times New Roman" w:hAnsi="Times New Roman" w:cs="Times New Roman"/>
          <w:sz w:val="32"/>
          <w:szCs w:val="32"/>
        </w:rPr>
        <w:t>95,3</w:t>
      </w:r>
      <w:r w:rsidRPr="009A49E4">
        <w:rPr>
          <w:rFonts w:ascii="Times New Roman" w:hAnsi="Times New Roman" w:cs="Times New Roman"/>
          <w:sz w:val="32"/>
          <w:szCs w:val="32"/>
        </w:rPr>
        <w:t xml:space="preserve">% от лимита), заключено контрактов на сумму </w:t>
      </w:r>
      <w:r w:rsidR="00292ACF" w:rsidRPr="009A49E4">
        <w:rPr>
          <w:rFonts w:ascii="Times New Roman" w:hAnsi="Times New Roman" w:cs="Times New Roman"/>
          <w:sz w:val="32"/>
          <w:szCs w:val="32"/>
        </w:rPr>
        <w:t>5 465,3</w:t>
      </w:r>
      <w:r w:rsidRPr="009A49E4">
        <w:rPr>
          <w:rFonts w:ascii="Times New Roman" w:hAnsi="Times New Roman" w:cs="Times New Roman"/>
          <w:sz w:val="32"/>
          <w:szCs w:val="32"/>
        </w:rPr>
        <w:t xml:space="preserve"> тыс. рублей, в том числе выплачены субсидии по </w:t>
      </w:r>
      <w:r w:rsidRPr="0031110C">
        <w:rPr>
          <w:rFonts w:ascii="Times New Roman" w:hAnsi="Times New Roman" w:cs="Times New Roman"/>
          <w:sz w:val="32"/>
          <w:szCs w:val="32"/>
        </w:rPr>
        <w:t>соглашениям, заключенным</w:t>
      </w:r>
      <w:r w:rsidR="00610033">
        <w:rPr>
          <w:rFonts w:ascii="Times New Roman" w:hAnsi="Times New Roman" w:cs="Times New Roman"/>
          <w:sz w:val="32"/>
          <w:szCs w:val="32"/>
        </w:rPr>
        <w:t xml:space="preserve"> </w:t>
      </w:r>
      <w:r w:rsidRPr="0031110C">
        <w:rPr>
          <w:rFonts w:ascii="Times New Roman" w:hAnsi="Times New Roman" w:cs="Times New Roman"/>
          <w:sz w:val="32"/>
          <w:szCs w:val="32"/>
        </w:rPr>
        <w:t xml:space="preserve">в 2014 году, на сумму </w:t>
      </w:r>
      <w:r w:rsidR="00292ACF" w:rsidRPr="0031110C">
        <w:rPr>
          <w:rFonts w:ascii="Times New Roman" w:hAnsi="Times New Roman" w:cs="Times New Roman"/>
          <w:sz w:val="32"/>
          <w:szCs w:val="32"/>
        </w:rPr>
        <w:t>287 954,8</w:t>
      </w:r>
      <w:r w:rsidRPr="0031110C">
        <w:rPr>
          <w:rFonts w:ascii="Times New Roman" w:hAnsi="Times New Roman" w:cs="Times New Roman"/>
          <w:sz w:val="32"/>
          <w:szCs w:val="32"/>
        </w:rPr>
        <w:t xml:space="preserve"> тыс. рублей.</w:t>
      </w:r>
      <w:proofErr w:type="gramEnd"/>
      <w:r w:rsidR="0031110C" w:rsidRPr="0031110C">
        <w:rPr>
          <w:rFonts w:ascii="Times New Roman" w:hAnsi="Times New Roman" w:cs="Times New Roman"/>
          <w:sz w:val="32"/>
          <w:szCs w:val="32"/>
        </w:rPr>
        <w:t xml:space="preserve"> </w:t>
      </w:r>
      <w:r w:rsidR="00EB64BC" w:rsidRPr="0031110C">
        <w:rPr>
          <w:rFonts w:ascii="Times New Roman" w:hAnsi="Times New Roman" w:cs="Times New Roman"/>
          <w:sz w:val="32"/>
          <w:szCs w:val="32"/>
        </w:rPr>
        <w:t>Не освоено 84 </w:t>
      </w:r>
      <w:r w:rsidR="00EB64BC" w:rsidRPr="00D34CC1">
        <w:rPr>
          <w:rFonts w:ascii="Times New Roman" w:hAnsi="Times New Roman" w:cs="Times New Roman"/>
          <w:sz w:val="32"/>
          <w:szCs w:val="32"/>
        </w:rPr>
        <w:t xml:space="preserve">192,9 тыс. рублей </w:t>
      </w:r>
      <w:r w:rsidR="009E616B" w:rsidRPr="00D34CC1">
        <w:rPr>
          <w:rFonts w:ascii="Times New Roman" w:hAnsi="Times New Roman" w:cs="Times New Roman"/>
          <w:sz w:val="32"/>
          <w:szCs w:val="32"/>
        </w:rPr>
        <w:t>в результате выделения средств федерального бюджета выше потребности, а также отсутствия документов, соответствующих порядкам предоставления бюджетных средств.</w:t>
      </w:r>
    </w:p>
    <w:p w:rsidR="003D159E" w:rsidRPr="009E616B" w:rsidRDefault="00897B60" w:rsidP="009E61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D34CC1">
        <w:rPr>
          <w:rFonts w:ascii="Times New Roman" w:hAnsi="Times New Roman" w:cs="Times New Roman"/>
          <w:sz w:val="32"/>
          <w:szCs w:val="32"/>
        </w:rPr>
        <w:t>По подпрограмме 3 предусмотрено</w:t>
      </w:r>
      <w:r w:rsidRPr="009E616B">
        <w:rPr>
          <w:rFonts w:ascii="Times New Roman" w:hAnsi="Times New Roman" w:cs="Times New Roman"/>
          <w:sz w:val="32"/>
          <w:szCs w:val="32"/>
        </w:rPr>
        <w:t xml:space="preserve"> семнадцать контрольных событий, из них </w:t>
      </w:r>
      <w:r w:rsidR="005E4E3D" w:rsidRPr="009E616B">
        <w:rPr>
          <w:rFonts w:ascii="Times New Roman" w:hAnsi="Times New Roman" w:cs="Times New Roman"/>
          <w:sz w:val="32"/>
          <w:szCs w:val="32"/>
        </w:rPr>
        <w:t>15</w:t>
      </w:r>
      <w:r w:rsidRPr="009E616B">
        <w:rPr>
          <w:rFonts w:ascii="Times New Roman" w:hAnsi="Times New Roman" w:cs="Times New Roman"/>
          <w:sz w:val="32"/>
          <w:szCs w:val="32"/>
        </w:rPr>
        <w:t xml:space="preserve"> выполнены в установленные сроки</w:t>
      </w:r>
      <w:r w:rsidR="003D159E" w:rsidRPr="009E616B">
        <w:rPr>
          <w:rFonts w:ascii="Times New Roman" w:hAnsi="Times New Roman" w:cs="Times New Roman"/>
          <w:sz w:val="32"/>
          <w:szCs w:val="32"/>
        </w:rPr>
        <w:t>:</w:t>
      </w:r>
    </w:p>
    <w:p w:rsidR="00A004D8" w:rsidRPr="009A49E4" w:rsidRDefault="00A004D8" w:rsidP="00A004D8">
      <w:pPr>
        <w:pStyle w:val="ConsPlusCell"/>
        <w:ind w:firstLine="567"/>
        <w:jc w:val="both"/>
      </w:pPr>
      <w:r w:rsidRPr="009A49E4">
        <w:t xml:space="preserve">заключено соглашение с </w:t>
      </w:r>
      <w:r w:rsidR="009F6B7F" w:rsidRPr="009A49E4">
        <w:t xml:space="preserve">Минсельхозом России </w:t>
      </w:r>
      <w:r w:rsidRPr="009A49E4">
        <w:t>о предоставлении субсидий из федерального бюджета от 04.02.2015 № 27/17-с. На цели развития животноводства привлечено 1,2 млрд. рублей средств федерального бюджета (3.1);</w:t>
      </w:r>
    </w:p>
    <w:p w:rsidR="00FD265F" w:rsidRDefault="00FD265F" w:rsidP="00FD265F">
      <w:pPr>
        <w:pStyle w:val="ConsPlusCell"/>
        <w:ind w:firstLine="567"/>
        <w:jc w:val="both"/>
      </w:pPr>
      <w:r w:rsidRPr="009A49E4">
        <w:t xml:space="preserve">проведен мониторинг наличия племенного скота к реализации в </w:t>
      </w:r>
      <w:r w:rsidR="00A004D8" w:rsidRPr="009A49E4">
        <w:t>2</w:t>
      </w:r>
      <w:r w:rsidR="005E4E3D" w:rsidRPr="009A49E4">
        <w:t xml:space="preserve">1 </w:t>
      </w:r>
      <w:r w:rsidRPr="009A49E4">
        <w:t>о</w:t>
      </w:r>
      <w:r w:rsidR="00872FE1" w:rsidRPr="009A49E4">
        <w:t>рганизации</w:t>
      </w:r>
      <w:r w:rsidR="005E4E3D" w:rsidRPr="009A49E4">
        <w:t xml:space="preserve"> Ростовской области </w:t>
      </w:r>
      <w:r w:rsidRPr="009A49E4">
        <w:t>(3.2);</w:t>
      </w:r>
    </w:p>
    <w:p w:rsidR="00872FE1" w:rsidRPr="009A49E4" w:rsidRDefault="00872FE1" w:rsidP="00872FE1">
      <w:pPr>
        <w:pStyle w:val="ConsPlusCell"/>
        <w:ind w:firstLine="567"/>
        <w:jc w:val="both"/>
      </w:pPr>
      <w:r w:rsidRPr="009A49E4">
        <w:t xml:space="preserve">предоставлена государственная поддержка на развитие производства продукции животноводства 529 </w:t>
      </w:r>
      <w:proofErr w:type="spellStart"/>
      <w:r w:rsidRPr="009A49E4">
        <w:t>сельхозтоваропроизводителям</w:t>
      </w:r>
      <w:proofErr w:type="spellEnd"/>
      <w:r w:rsidRPr="009A49E4">
        <w:t xml:space="preserve"> области (3.3);</w:t>
      </w:r>
    </w:p>
    <w:p w:rsidR="00336145" w:rsidRPr="009A49E4" w:rsidRDefault="00336145" w:rsidP="00336145">
      <w:pPr>
        <w:pStyle w:val="ConsPlusCell"/>
        <w:ind w:firstLine="567"/>
        <w:jc w:val="both"/>
      </w:pPr>
      <w:r w:rsidRPr="009A49E4">
        <w:t>проведено 6 совещаний с начальниками отделов сельского хозяйства 22 администраций муниципальных районов Ростовской области по вопросу увеличения страхования сельхозживотных (3.4);</w:t>
      </w:r>
    </w:p>
    <w:p w:rsidR="003D159E" w:rsidRPr="009A49E4" w:rsidRDefault="005A387F" w:rsidP="00897B60">
      <w:pPr>
        <w:pStyle w:val="ConsPlusCell"/>
        <w:ind w:firstLine="567"/>
        <w:jc w:val="both"/>
      </w:pPr>
      <w:r w:rsidRPr="009A49E4">
        <w:lastRenderedPageBreak/>
        <w:t>с</w:t>
      </w:r>
      <w:r w:rsidR="00730C71" w:rsidRPr="009A49E4">
        <w:t xml:space="preserve">формировано 10 пакетов документов заемщиков, привлекших инвестиционные кредиты, для предоставления в Минсельхоз России </w:t>
      </w:r>
      <w:r w:rsidRPr="009A49E4">
        <w:t>на комиссию</w:t>
      </w:r>
      <w:r w:rsidR="00730C71" w:rsidRPr="009A49E4">
        <w:t xml:space="preserve"> по координации вопросов кредитования АПК</w:t>
      </w:r>
      <w:r w:rsidR="00D34CC1">
        <w:t xml:space="preserve"> </w:t>
      </w:r>
      <w:r w:rsidRPr="009A49E4">
        <w:t>(3.6)</w:t>
      </w:r>
      <w:r w:rsidR="00336145" w:rsidRPr="009A49E4">
        <w:t>;</w:t>
      </w:r>
    </w:p>
    <w:p w:rsidR="00EB3EC0" w:rsidRPr="009A49E4" w:rsidRDefault="00EB3EC0" w:rsidP="00EB3EC0">
      <w:pPr>
        <w:pStyle w:val="ConsPlusCell"/>
        <w:ind w:firstLine="567"/>
        <w:jc w:val="both"/>
      </w:pPr>
      <w:r w:rsidRPr="009A49E4">
        <w:t>проведено 14 заседаний рабочей группы по обеспечению реализации целей Совета по инвестициям при Губернаторе Ростовской области и сопровождению инвестиционных проектов. На сопровождении минсельхозпрода области находилось 10 проектов в области животноводства на сумму инвестиций 51,7 млрд. рублей (3.7);</w:t>
      </w:r>
    </w:p>
    <w:p w:rsidR="00E46A48" w:rsidRPr="009A49E4" w:rsidRDefault="00E46A48" w:rsidP="00E46A48">
      <w:pPr>
        <w:pStyle w:val="ConsPlusCell"/>
        <w:ind w:firstLine="567"/>
        <w:jc w:val="both"/>
      </w:pPr>
      <w:r w:rsidRPr="009A49E4">
        <w:t xml:space="preserve">предоставлена государственная поддержка для обеспечения доступности кредитных средств в области животноводства 61 </w:t>
      </w:r>
      <w:proofErr w:type="spellStart"/>
      <w:r w:rsidRPr="009A49E4">
        <w:t>сельхозтоваропроизводителю</w:t>
      </w:r>
      <w:proofErr w:type="spellEnd"/>
      <w:r w:rsidRPr="009A49E4">
        <w:t xml:space="preserve"> области (3.8);</w:t>
      </w:r>
    </w:p>
    <w:p w:rsidR="00897B60" w:rsidRPr="009A49E4" w:rsidRDefault="00897B60" w:rsidP="00897B60">
      <w:pPr>
        <w:pStyle w:val="ConsPlusCell"/>
        <w:ind w:firstLine="567"/>
        <w:jc w:val="both"/>
      </w:pPr>
      <w:r w:rsidRPr="009A49E4">
        <w:t xml:space="preserve">проведен мониторинг по 25 предприятиям мясоперерабатывающей промышленности и по 21 предприятию молочной промышленности. Все обследованные предприятия обеспечили прирост производства продукции </w:t>
      </w:r>
      <w:r w:rsidR="00A13449" w:rsidRPr="009A49E4">
        <w:t xml:space="preserve">за отчетный период </w:t>
      </w:r>
      <w:r w:rsidRPr="009A49E4">
        <w:t>(3.9);</w:t>
      </w:r>
    </w:p>
    <w:p w:rsidR="00461E65" w:rsidRPr="009A49E4" w:rsidRDefault="00461E65" w:rsidP="00461E65">
      <w:pPr>
        <w:pStyle w:val="ConsPlusCell"/>
        <w:ind w:firstLine="567"/>
        <w:jc w:val="both"/>
      </w:pPr>
      <w:r w:rsidRPr="00461E65">
        <w:t>предоставлена государственная поддержка 19 организациям области, перерабатывающим продукцию животноводства (3.10);</w:t>
      </w:r>
    </w:p>
    <w:p w:rsidR="002A4E38" w:rsidRPr="009A49E4" w:rsidRDefault="008B0DE6" w:rsidP="00897B60">
      <w:pPr>
        <w:pStyle w:val="ConsPlusCell"/>
        <w:ind w:firstLine="567"/>
        <w:jc w:val="both"/>
      </w:pPr>
      <w:r w:rsidRPr="009A49E4">
        <w:t xml:space="preserve">противоклещевым обработкам подвергнуто 4 681 889 голов животных на территории Ростовской области или </w:t>
      </w:r>
      <w:r w:rsidRPr="009A49E4">
        <w:rPr>
          <w:color w:val="000000"/>
        </w:rPr>
        <w:t>100</w:t>
      </w:r>
      <w:r w:rsidR="000D3D72">
        <w:rPr>
          <w:color w:val="000000"/>
        </w:rPr>
        <w:t>,0</w:t>
      </w:r>
      <w:r w:rsidRPr="009A49E4">
        <w:rPr>
          <w:color w:val="000000"/>
        </w:rPr>
        <w:t>% запланированного объема, что способствовало снижению риска нападения клещей на людей и профилактике заболевания людей Крымской геморрагической лихорадкой (3.11);</w:t>
      </w:r>
    </w:p>
    <w:p w:rsidR="008B0DE6" w:rsidRPr="009A49E4" w:rsidRDefault="00897B60" w:rsidP="008B0DE6">
      <w:pPr>
        <w:pStyle w:val="ConsPlusCell"/>
        <w:ind w:firstLine="567"/>
        <w:jc w:val="both"/>
      </w:pPr>
      <w:r w:rsidRPr="009A49E4">
        <w:t xml:space="preserve">проведен мониторинг особо опасных и заразных болезней животных на территории Ростовской области. В результате за отчетный период выявлено </w:t>
      </w:r>
      <w:r w:rsidR="008B0DE6" w:rsidRPr="009A49E4">
        <w:t>3</w:t>
      </w:r>
      <w:r w:rsidR="00A13449" w:rsidRPr="009A49E4">
        <w:t>2</w:t>
      </w:r>
      <w:r w:rsidRPr="009A49E4">
        <w:t xml:space="preserve"> случа</w:t>
      </w:r>
      <w:r w:rsidR="00A13449" w:rsidRPr="009A49E4">
        <w:t>я</w:t>
      </w:r>
      <w:r w:rsidRPr="009A49E4">
        <w:t xml:space="preserve"> особо опасных болезней животных. </w:t>
      </w:r>
      <w:r w:rsidR="008B0DE6" w:rsidRPr="009A49E4">
        <w:t xml:space="preserve">Во всех случаях приняты меры по ликвидации очагов </w:t>
      </w:r>
      <w:r w:rsidRPr="009A49E4">
        <w:t>(3.12);</w:t>
      </w:r>
    </w:p>
    <w:p w:rsidR="008B0DE6" w:rsidRPr="009A49E4" w:rsidRDefault="008B0DE6" w:rsidP="008B0DE6">
      <w:pPr>
        <w:pStyle w:val="ConsPlusCell"/>
        <w:ind w:firstLine="567"/>
        <w:jc w:val="both"/>
      </w:pPr>
      <w:r w:rsidRPr="009A49E4">
        <w:t>выполнено 537419 диагностических исследований на лейкоз крупного рогатого скота, обеспечено изолированное и раздельное содержание положительно реагирующих животных (3.13);</w:t>
      </w:r>
    </w:p>
    <w:p w:rsidR="00897B60" w:rsidRPr="009A49E4" w:rsidRDefault="00897B60" w:rsidP="00897B60">
      <w:pPr>
        <w:pStyle w:val="ConsPlusCell"/>
        <w:ind w:firstLine="567"/>
        <w:jc w:val="both"/>
      </w:pPr>
      <w:r w:rsidRPr="009A49E4">
        <w:t>проведен анализ выполнения ежеквартальных планов серологических и гематологических исследований крупного рогатого скота на территории Ростовской области</w:t>
      </w:r>
      <w:r w:rsidR="00A13449" w:rsidRPr="009A49E4">
        <w:t>, который показал, что в</w:t>
      </w:r>
      <w:r w:rsidRPr="009A49E4">
        <w:t>се запланированные мероприятия выполняются своевременно в необходимом количестве</w:t>
      </w:r>
      <w:r w:rsidR="008B0DE6" w:rsidRPr="009A49E4">
        <w:t>. На лейкоз крупного рогатого скота серологическим методом исследовано 468328 проб, гематологическим методом исследовано 69091 проба</w:t>
      </w:r>
      <w:r w:rsidR="004432BB" w:rsidRPr="009A49E4">
        <w:t xml:space="preserve"> (3.14);</w:t>
      </w:r>
    </w:p>
    <w:p w:rsidR="004432BB" w:rsidRPr="009A49E4" w:rsidRDefault="004432BB" w:rsidP="00897B60">
      <w:pPr>
        <w:pStyle w:val="ConsPlusCell"/>
        <w:ind w:firstLine="567"/>
        <w:jc w:val="both"/>
      </w:pPr>
      <w:r w:rsidRPr="009A49E4">
        <w:t xml:space="preserve">предоставлена государственная поддержка на развитие молочного скотоводства 28 </w:t>
      </w:r>
      <w:proofErr w:type="spellStart"/>
      <w:r w:rsidRPr="009A49E4">
        <w:t>сельхозтоваропроизводителям</w:t>
      </w:r>
      <w:proofErr w:type="spellEnd"/>
      <w:r w:rsidRPr="009A49E4">
        <w:t xml:space="preserve"> области (3.15)</w:t>
      </w:r>
      <w:r w:rsidR="004B0B56" w:rsidRPr="009A49E4">
        <w:t>;</w:t>
      </w:r>
    </w:p>
    <w:p w:rsidR="004B0B56" w:rsidRPr="009A49E4" w:rsidRDefault="004B0B56" w:rsidP="004B0B56">
      <w:pPr>
        <w:pStyle w:val="ConsPlusCell"/>
        <w:ind w:firstLine="567"/>
        <w:jc w:val="both"/>
      </w:pPr>
      <w:r w:rsidRPr="009A49E4">
        <w:t xml:space="preserve">предоставлена государственная поддержка на развитие мясного скотоводства 291 </w:t>
      </w:r>
      <w:proofErr w:type="spellStart"/>
      <w:r w:rsidRPr="009A49E4">
        <w:t>сельхозтоваропроизводител</w:t>
      </w:r>
      <w:r w:rsidR="00061AAF">
        <w:t>ю</w:t>
      </w:r>
      <w:proofErr w:type="spellEnd"/>
      <w:r w:rsidRPr="009A49E4">
        <w:t xml:space="preserve"> области (3.17).</w:t>
      </w:r>
    </w:p>
    <w:p w:rsidR="00BA1502" w:rsidRPr="00C30A0A" w:rsidRDefault="00BA1502" w:rsidP="00BA15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BA1502">
        <w:rPr>
          <w:rFonts w:ascii="Times New Roman" w:hAnsi="Times New Roman" w:cs="Times New Roman"/>
          <w:sz w:val="32"/>
          <w:szCs w:val="32"/>
        </w:rPr>
        <w:t xml:space="preserve">Контрольные события 3.5 и 3.16 по предоставлению государственной поддержки </w:t>
      </w:r>
      <w:proofErr w:type="spellStart"/>
      <w:r w:rsidRPr="00BA1502">
        <w:rPr>
          <w:rFonts w:ascii="Times New Roman" w:hAnsi="Times New Roman" w:cs="Times New Roman"/>
          <w:sz w:val="32"/>
          <w:szCs w:val="32"/>
        </w:rPr>
        <w:t>сельхозтоваропроизводителям</w:t>
      </w:r>
      <w:proofErr w:type="spellEnd"/>
      <w:r w:rsidRPr="00BA1502">
        <w:rPr>
          <w:rFonts w:ascii="Times New Roman" w:hAnsi="Times New Roman" w:cs="Times New Roman"/>
          <w:sz w:val="32"/>
          <w:szCs w:val="32"/>
        </w:rPr>
        <w:t xml:space="preserve"> Ростовской области выполнены </w:t>
      </w:r>
      <w:r w:rsidRPr="00BA1502">
        <w:rPr>
          <w:rFonts w:ascii="Times New Roman" w:hAnsi="Times New Roman" w:cs="Times New Roman"/>
          <w:sz w:val="32"/>
          <w:szCs w:val="32"/>
        </w:rPr>
        <w:lastRenderedPageBreak/>
        <w:t>на 92</w:t>
      </w:r>
      <w:r w:rsidR="00EF1A11">
        <w:rPr>
          <w:rFonts w:ascii="Times New Roman" w:hAnsi="Times New Roman" w:cs="Times New Roman"/>
          <w:sz w:val="32"/>
          <w:szCs w:val="32"/>
        </w:rPr>
        <w:t>,0</w:t>
      </w:r>
      <w:r w:rsidRPr="00BA1502">
        <w:rPr>
          <w:rFonts w:ascii="Times New Roman" w:hAnsi="Times New Roman" w:cs="Times New Roman"/>
          <w:sz w:val="32"/>
          <w:szCs w:val="32"/>
        </w:rPr>
        <w:t xml:space="preserve">% (мероприятие 3.2.1) и 91,5% (мероприятия 3.3.1 ВЦП 3, 3.3.2 ВЦП 3, 3.3.3 ВЦП 3) соответственно в связи с выделением средств федерального бюджета выше потребности и </w:t>
      </w:r>
      <w:r w:rsidRPr="00BA1502">
        <w:rPr>
          <w:rFonts w:ascii="Times New Roman" w:hAnsi="Times New Roman" w:cs="Times New Roman"/>
          <w:color w:val="000000"/>
          <w:sz w:val="32"/>
          <w:szCs w:val="32"/>
        </w:rPr>
        <w:t>отсутствием документов, соответствующих требованиям порядков предоставления средств</w:t>
      </w:r>
      <w:r w:rsidRPr="00BA1502">
        <w:rPr>
          <w:rFonts w:ascii="Times New Roman" w:hAnsi="Times New Roman" w:cs="Times New Roman"/>
          <w:sz w:val="32"/>
          <w:szCs w:val="32"/>
        </w:rPr>
        <w:t>.</w:t>
      </w:r>
    </w:p>
    <w:p w:rsidR="004C62F5" w:rsidRPr="00D9140E" w:rsidRDefault="00897B60" w:rsidP="00897B60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2"/>
          <w:sz w:val="32"/>
          <w:szCs w:val="32"/>
        </w:rPr>
      </w:pPr>
      <w:r w:rsidRPr="009A49E4">
        <w:rPr>
          <w:rFonts w:ascii="Times New Roman" w:hAnsi="Times New Roman" w:cs="Times New Roman"/>
          <w:sz w:val="32"/>
          <w:szCs w:val="32"/>
        </w:rPr>
        <w:t xml:space="preserve">На реализацию </w:t>
      </w:r>
      <w:r w:rsidRPr="009A49E4">
        <w:rPr>
          <w:rFonts w:ascii="Times New Roman" w:hAnsi="Times New Roman" w:cs="Times New Roman"/>
          <w:kern w:val="2"/>
          <w:sz w:val="32"/>
          <w:szCs w:val="32"/>
        </w:rPr>
        <w:t xml:space="preserve">подпрограммы 4 «Развитие кооперации, малого и среднего предпринимательства на селе» предусмотрено </w:t>
      </w:r>
      <w:r w:rsidR="002B7AAB" w:rsidRPr="009A49E4">
        <w:rPr>
          <w:rFonts w:ascii="Times New Roman" w:hAnsi="Times New Roman" w:cs="Times New Roman"/>
          <w:sz w:val="32"/>
          <w:szCs w:val="32"/>
        </w:rPr>
        <w:t xml:space="preserve">сводной бюджетной росписью  </w:t>
      </w:r>
      <w:r w:rsidR="00FB10AD" w:rsidRPr="009A49E4">
        <w:rPr>
          <w:rFonts w:ascii="Times New Roman" w:hAnsi="Times New Roman" w:cs="Times New Roman"/>
          <w:kern w:val="2"/>
          <w:sz w:val="32"/>
          <w:szCs w:val="32"/>
        </w:rPr>
        <w:t>575 090,7</w:t>
      </w:r>
      <w:r w:rsidRPr="009A49E4">
        <w:rPr>
          <w:rFonts w:ascii="Times New Roman" w:hAnsi="Times New Roman" w:cs="Times New Roman"/>
          <w:kern w:val="2"/>
          <w:sz w:val="32"/>
          <w:szCs w:val="32"/>
        </w:rPr>
        <w:t xml:space="preserve"> тыс. рублей, освоено </w:t>
      </w:r>
      <w:r w:rsidR="00FB10AD" w:rsidRPr="009A49E4">
        <w:rPr>
          <w:rFonts w:ascii="Times New Roman" w:hAnsi="Times New Roman" w:cs="Times New Roman"/>
          <w:kern w:val="2"/>
          <w:sz w:val="32"/>
          <w:szCs w:val="32"/>
        </w:rPr>
        <w:t>447 253,4</w:t>
      </w:r>
      <w:r w:rsidRPr="009A49E4">
        <w:rPr>
          <w:rFonts w:ascii="Times New Roman" w:hAnsi="Times New Roman" w:cs="Times New Roman"/>
          <w:kern w:val="2"/>
          <w:sz w:val="32"/>
          <w:szCs w:val="32"/>
        </w:rPr>
        <w:t xml:space="preserve"> тыс. рублей (</w:t>
      </w:r>
      <w:r w:rsidR="00FB10AD" w:rsidRPr="009A49E4">
        <w:rPr>
          <w:rFonts w:ascii="Times New Roman" w:hAnsi="Times New Roman" w:cs="Times New Roman"/>
          <w:kern w:val="2"/>
          <w:sz w:val="32"/>
          <w:szCs w:val="32"/>
        </w:rPr>
        <w:t>77,</w:t>
      </w:r>
      <w:r w:rsidR="00A73862" w:rsidRPr="009A49E4">
        <w:rPr>
          <w:rFonts w:ascii="Times New Roman" w:hAnsi="Times New Roman" w:cs="Times New Roman"/>
          <w:kern w:val="2"/>
          <w:sz w:val="32"/>
          <w:szCs w:val="32"/>
        </w:rPr>
        <w:t>8</w:t>
      </w:r>
      <w:r w:rsidRPr="009A49E4">
        <w:rPr>
          <w:rFonts w:ascii="Times New Roman" w:hAnsi="Times New Roman" w:cs="Times New Roman"/>
          <w:kern w:val="2"/>
          <w:sz w:val="32"/>
          <w:szCs w:val="32"/>
        </w:rPr>
        <w:t>% от лимита), в том числе</w:t>
      </w:r>
      <w:r w:rsidRPr="009A49E4">
        <w:rPr>
          <w:rFonts w:ascii="Times New Roman" w:hAnsi="Times New Roman" w:cs="Times New Roman"/>
          <w:sz w:val="32"/>
          <w:szCs w:val="32"/>
        </w:rPr>
        <w:t xml:space="preserve"> выплачены субсидии по соглашениям, заключенным в 2014 году, на сумму 2 182,4 тыс. рублей.</w:t>
      </w:r>
      <w:r w:rsidR="00BD37A2">
        <w:rPr>
          <w:rFonts w:ascii="Times New Roman" w:hAnsi="Times New Roman" w:cs="Times New Roman"/>
          <w:sz w:val="32"/>
          <w:szCs w:val="32"/>
        </w:rPr>
        <w:t xml:space="preserve"> </w:t>
      </w:r>
      <w:r w:rsidR="004C62F5" w:rsidRPr="00BD37A2">
        <w:rPr>
          <w:rFonts w:ascii="Times New Roman" w:hAnsi="Times New Roman" w:cs="Times New Roman"/>
          <w:sz w:val="32"/>
          <w:szCs w:val="32"/>
        </w:rPr>
        <w:t xml:space="preserve">Не освоено 127 837,3 тыс. рублей </w:t>
      </w:r>
      <w:r w:rsidR="00BD37A2" w:rsidRPr="00BD37A2">
        <w:rPr>
          <w:rFonts w:ascii="Times New Roman" w:hAnsi="Times New Roman" w:cs="Times New Roman"/>
          <w:sz w:val="32"/>
          <w:szCs w:val="32"/>
        </w:rPr>
        <w:t xml:space="preserve">в результате </w:t>
      </w:r>
      <w:r w:rsidR="00C40208">
        <w:rPr>
          <w:rFonts w:ascii="Times New Roman" w:hAnsi="Times New Roman" w:cs="Times New Roman"/>
          <w:sz w:val="32"/>
          <w:szCs w:val="32"/>
        </w:rPr>
        <w:t>выделения средств федерального бюджета выше потребности</w:t>
      </w:r>
      <w:r w:rsidR="00BD37A2" w:rsidRPr="00BD37A2">
        <w:rPr>
          <w:rFonts w:ascii="Times New Roman" w:hAnsi="Times New Roman" w:cs="Times New Roman"/>
          <w:sz w:val="32"/>
          <w:szCs w:val="32"/>
        </w:rPr>
        <w:t>.</w:t>
      </w:r>
    </w:p>
    <w:p w:rsidR="006B1E2B" w:rsidRPr="009A49E4" w:rsidRDefault="00897B60" w:rsidP="003A1C19">
      <w:pPr>
        <w:pStyle w:val="ConsPlusCell"/>
        <w:ind w:firstLine="709"/>
        <w:jc w:val="both"/>
      </w:pPr>
      <w:r w:rsidRPr="009A49E4">
        <w:t>По подпрограмме 4 предусмотрено пять контрольных событий</w:t>
      </w:r>
      <w:r w:rsidR="008048F7" w:rsidRPr="009A49E4">
        <w:t xml:space="preserve">, из </w:t>
      </w:r>
      <w:r w:rsidR="00145813" w:rsidRPr="009A49E4">
        <w:t xml:space="preserve">них </w:t>
      </w:r>
      <w:r w:rsidR="00A73862" w:rsidRPr="009A49E4">
        <w:t>4</w:t>
      </w:r>
      <w:r w:rsidR="00145813" w:rsidRPr="009A49E4">
        <w:t xml:space="preserve"> </w:t>
      </w:r>
      <w:r w:rsidR="006B1E2B" w:rsidRPr="009A49E4">
        <w:t>выполнен</w:t>
      </w:r>
      <w:r w:rsidR="002C6D38" w:rsidRPr="009A49E4">
        <w:t>ы</w:t>
      </w:r>
      <w:r w:rsidR="006B1E2B" w:rsidRPr="009A49E4">
        <w:t xml:space="preserve"> в установленные сроки</w:t>
      </w:r>
      <w:r w:rsidR="002C6D38" w:rsidRPr="009A49E4">
        <w:t>:</w:t>
      </w:r>
    </w:p>
    <w:p w:rsidR="00A73862" w:rsidRPr="009A49E4" w:rsidRDefault="00A73862" w:rsidP="003A1C19">
      <w:pPr>
        <w:pStyle w:val="ConsPlusCell"/>
        <w:ind w:firstLine="709"/>
        <w:jc w:val="both"/>
      </w:pPr>
      <w:r w:rsidRPr="009A49E4">
        <w:t>проведено 2 заседания Координационного совета по развитию кооперации, малого и среднего предпринимательства на селе (06.03.2015, 05.08.2015) (4.1);</w:t>
      </w:r>
    </w:p>
    <w:p w:rsidR="002C6D38" w:rsidRPr="009A49E4" w:rsidRDefault="002C6D38" w:rsidP="007F1BBC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9A49E4">
        <w:rPr>
          <w:rFonts w:ascii="Times New Roman" w:hAnsi="Times New Roman"/>
          <w:sz w:val="32"/>
          <w:szCs w:val="32"/>
        </w:rPr>
        <w:t xml:space="preserve">проведен сельскохозяйственный форум </w:t>
      </w:r>
      <w:r w:rsidRPr="009A49E4">
        <w:rPr>
          <w:rFonts w:ascii="Times New Roman" w:hAnsi="Times New Roman" w:cs="Times New Roman"/>
          <w:sz w:val="32"/>
          <w:szCs w:val="32"/>
        </w:rPr>
        <w:t>«Донской фермер» и региональный конкурс «Лучший фермер» (</w:t>
      </w:r>
      <w:r w:rsidRPr="009A49E4">
        <w:rPr>
          <w:rFonts w:ascii="Times New Roman" w:hAnsi="Times New Roman"/>
          <w:sz w:val="32"/>
          <w:szCs w:val="32"/>
        </w:rPr>
        <w:t>21.08.2015) (4.3);</w:t>
      </w:r>
    </w:p>
    <w:p w:rsidR="008048F7" w:rsidRPr="009A49E4" w:rsidRDefault="002C6D38" w:rsidP="007F1B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9A49E4">
        <w:rPr>
          <w:rFonts w:ascii="Times New Roman" w:hAnsi="Times New Roman" w:cs="Times New Roman"/>
          <w:sz w:val="32"/>
          <w:szCs w:val="32"/>
        </w:rPr>
        <w:t>п</w:t>
      </w:r>
      <w:r w:rsidR="008F1EF7" w:rsidRPr="009A49E4">
        <w:rPr>
          <w:rFonts w:ascii="Times New Roman" w:hAnsi="Times New Roman" w:cs="Times New Roman"/>
          <w:sz w:val="32"/>
          <w:szCs w:val="32"/>
        </w:rPr>
        <w:t>роведен конкурсный отбор на получение грантов на создание семейных животноводческих ферм и развитие начинающих крестьянских (фермерских) хозяйств и единовременную помощь на их бытовое устройство. Принято решение о предоставлении грантов 74 начинающим фермерам и 10 семейным фермам</w:t>
      </w:r>
      <w:r w:rsidR="00720347">
        <w:rPr>
          <w:rFonts w:ascii="Times New Roman" w:hAnsi="Times New Roman" w:cs="Times New Roman"/>
          <w:sz w:val="32"/>
          <w:szCs w:val="32"/>
        </w:rPr>
        <w:t xml:space="preserve"> </w:t>
      </w:r>
      <w:r w:rsidR="003A1C19" w:rsidRPr="009A49E4">
        <w:rPr>
          <w:rFonts w:ascii="Times New Roman" w:hAnsi="Times New Roman" w:cs="Times New Roman"/>
          <w:sz w:val="32"/>
          <w:szCs w:val="32"/>
        </w:rPr>
        <w:t>(4.4)</w:t>
      </w:r>
      <w:r w:rsidR="00A73862" w:rsidRPr="009A49E4">
        <w:rPr>
          <w:rFonts w:ascii="Times New Roman" w:hAnsi="Times New Roman" w:cs="Times New Roman"/>
          <w:sz w:val="32"/>
          <w:szCs w:val="32"/>
        </w:rPr>
        <w:t>;</w:t>
      </w:r>
    </w:p>
    <w:p w:rsidR="00A73862" w:rsidRPr="009A49E4" w:rsidRDefault="00C95D10" w:rsidP="007F1B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9A49E4">
        <w:rPr>
          <w:rFonts w:ascii="Times New Roman" w:hAnsi="Times New Roman" w:cs="Times New Roman"/>
          <w:sz w:val="32"/>
          <w:szCs w:val="32"/>
        </w:rPr>
        <w:t>п</w:t>
      </w:r>
      <w:r w:rsidR="00A73862" w:rsidRPr="009A49E4">
        <w:rPr>
          <w:rFonts w:ascii="Times New Roman" w:hAnsi="Times New Roman" w:cs="Times New Roman"/>
          <w:sz w:val="32"/>
          <w:szCs w:val="32"/>
        </w:rPr>
        <w:t>роведен конкурсный отбор на получение грантов сельскохозяйственными потребительскими кооперативами и потребительскими обществами на финансовое обеспечение части затрат на развитие материально-технической базы для организации заготовки, переработки, хранения и сбыта сельскохозяйственной продукции</w:t>
      </w:r>
      <w:r w:rsidR="00720347">
        <w:rPr>
          <w:rFonts w:ascii="Times New Roman" w:hAnsi="Times New Roman" w:cs="Times New Roman"/>
          <w:sz w:val="32"/>
          <w:szCs w:val="32"/>
        </w:rPr>
        <w:t xml:space="preserve"> </w:t>
      </w:r>
      <w:r w:rsidR="00A73862" w:rsidRPr="009A49E4">
        <w:rPr>
          <w:rFonts w:ascii="Times New Roman" w:hAnsi="Times New Roman" w:cs="Times New Roman"/>
          <w:sz w:val="32"/>
          <w:szCs w:val="32"/>
        </w:rPr>
        <w:t>(4.5).</w:t>
      </w:r>
    </w:p>
    <w:p w:rsidR="001200B8" w:rsidRPr="000F7179" w:rsidRDefault="001200B8" w:rsidP="00120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9A49E4">
        <w:rPr>
          <w:rFonts w:ascii="Times New Roman" w:hAnsi="Times New Roman" w:cs="Times New Roman"/>
          <w:sz w:val="32"/>
          <w:szCs w:val="32"/>
        </w:rPr>
        <w:t>Контрольное событие 4.2 выполнено на 81</w:t>
      </w:r>
      <w:r w:rsidR="000D3D72">
        <w:rPr>
          <w:rFonts w:ascii="Times New Roman" w:hAnsi="Times New Roman" w:cs="Times New Roman"/>
          <w:sz w:val="32"/>
          <w:szCs w:val="32"/>
        </w:rPr>
        <w:t>,0</w:t>
      </w:r>
      <w:r w:rsidRPr="009A49E4">
        <w:rPr>
          <w:rFonts w:ascii="Times New Roman" w:hAnsi="Times New Roman" w:cs="Times New Roman"/>
          <w:sz w:val="32"/>
          <w:szCs w:val="32"/>
        </w:rPr>
        <w:t xml:space="preserve">%, </w:t>
      </w:r>
      <w:r w:rsidRPr="000F7179">
        <w:rPr>
          <w:rFonts w:ascii="Times New Roman" w:hAnsi="Times New Roman" w:cs="Times New Roman"/>
          <w:sz w:val="32"/>
          <w:szCs w:val="32"/>
        </w:rPr>
        <w:t xml:space="preserve">в связи </w:t>
      </w:r>
      <w:r w:rsidR="00A4125A">
        <w:rPr>
          <w:rFonts w:ascii="Times New Roman" w:hAnsi="Times New Roman" w:cs="Times New Roman"/>
          <w:sz w:val="32"/>
          <w:szCs w:val="32"/>
        </w:rPr>
        <w:t xml:space="preserve">с </w:t>
      </w:r>
      <w:r w:rsidR="00C40208" w:rsidRPr="000F7179">
        <w:rPr>
          <w:rFonts w:ascii="Times New Roman" w:hAnsi="Times New Roman" w:cs="Times New Roman"/>
          <w:sz w:val="32"/>
          <w:szCs w:val="32"/>
        </w:rPr>
        <w:t>выделением средств федерального бюджета выше потребности</w:t>
      </w:r>
      <w:r w:rsidR="000F7179" w:rsidRPr="000F7179">
        <w:rPr>
          <w:rFonts w:ascii="Times New Roman" w:hAnsi="Times New Roman" w:cs="Times New Roman"/>
          <w:sz w:val="32"/>
          <w:szCs w:val="32"/>
        </w:rPr>
        <w:t xml:space="preserve"> на возмещение части процентной ставки по долгосрочным, среднесрочным и краткосрочным кредитам (займам), взятым малыми формами хозяйствования</w:t>
      </w:r>
      <w:r w:rsidRPr="000F7179">
        <w:rPr>
          <w:rFonts w:ascii="Times New Roman" w:hAnsi="Times New Roman" w:cs="Times New Roman"/>
          <w:sz w:val="32"/>
          <w:szCs w:val="32"/>
        </w:rPr>
        <w:t>.</w:t>
      </w:r>
    </w:p>
    <w:p w:rsidR="00F43AF8" w:rsidRDefault="00897B60" w:rsidP="00F43AF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proofErr w:type="gramStart"/>
      <w:r w:rsidRPr="000F7179">
        <w:rPr>
          <w:rFonts w:ascii="Times New Roman" w:hAnsi="Times New Roman" w:cs="Times New Roman"/>
          <w:sz w:val="32"/>
          <w:szCs w:val="32"/>
        </w:rPr>
        <w:t>На реализацию подпрограммы 5 «Техническая и</w:t>
      </w:r>
      <w:r w:rsidRPr="009A49E4">
        <w:rPr>
          <w:rFonts w:ascii="Times New Roman" w:hAnsi="Times New Roman" w:cs="Times New Roman"/>
          <w:sz w:val="32"/>
          <w:szCs w:val="32"/>
        </w:rPr>
        <w:t xml:space="preserve"> технологическая модернизация, инновационное развитие» предусмотрено </w:t>
      </w:r>
      <w:r w:rsidR="002B7AAB" w:rsidRPr="009A49E4">
        <w:rPr>
          <w:rFonts w:ascii="Times New Roman" w:hAnsi="Times New Roman" w:cs="Times New Roman"/>
          <w:sz w:val="32"/>
          <w:szCs w:val="32"/>
        </w:rPr>
        <w:t xml:space="preserve">сводной бюджетной росписью  </w:t>
      </w:r>
      <w:r w:rsidR="001200B8" w:rsidRPr="009A49E4">
        <w:rPr>
          <w:rFonts w:ascii="Times New Roman" w:hAnsi="Times New Roman" w:cs="Times New Roman"/>
          <w:sz w:val="32"/>
          <w:szCs w:val="32"/>
        </w:rPr>
        <w:t>304 425,7</w:t>
      </w:r>
      <w:r w:rsidRPr="009A49E4">
        <w:rPr>
          <w:rFonts w:ascii="Times New Roman" w:hAnsi="Times New Roman" w:cs="Times New Roman"/>
          <w:sz w:val="32"/>
          <w:szCs w:val="32"/>
        </w:rPr>
        <w:t xml:space="preserve"> тыс. рублей, освоено </w:t>
      </w:r>
      <w:r w:rsidR="001200B8" w:rsidRPr="009A49E4">
        <w:rPr>
          <w:rFonts w:ascii="Times New Roman" w:hAnsi="Times New Roman" w:cs="Times New Roman"/>
          <w:sz w:val="32"/>
          <w:szCs w:val="32"/>
        </w:rPr>
        <w:t>304 415,2</w:t>
      </w:r>
      <w:r w:rsidRPr="009A49E4">
        <w:rPr>
          <w:rFonts w:ascii="Times New Roman" w:hAnsi="Times New Roman" w:cs="Times New Roman"/>
          <w:sz w:val="32"/>
          <w:szCs w:val="32"/>
        </w:rPr>
        <w:t xml:space="preserve"> тыс. рублей (</w:t>
      </w:r>
      <w:r w:rsidR="007F1BBC" w:rsidRPr="009A49E4">
        <w:rPr>
          <w:rFonts w:ascii="Times New Roman" w:hAnsi="Times New Roman" w:cs="Times New Roman"/>
          <w:sz w:val="32"/>
          <w:szCs w:val="32"/>
        </w:rPr>
        <w:t>9</w:t>
      </w:r>
      <w:r w:rsidR="001200B8" w:rsidRPr="009A49E4">
        <w:rPr>
          <w:rFonts w:ascii="Times New Roman" w:hAnsi="Times New Roman" w:cs="Times New Roman"/>
          <w:sz w:val="32"/>
          <w:szCs w:val="32"/>
        </w:rPr>
        <w:t>9,9</w:t>
      </w:r>
      <w:r w:rsidRPr="009A49E4">
        <w:rPr>
          <w:rFonts w:ascii="Times New Roman" w:hAnsi="Times New Roman" w:cs="Times New Roman"/>
          <w:sz w:val="32"/>
          <w:szCs w:val="32"/>
        </w:rPr>
        <w:t>% от лимита), заключено контрактов на сумму 1 749,7 тыс. рублей, в том числе выплачены субсидии по соглашениям, оплачена поставка товаров по договорам, заключенным в 2014 году, на сумму 118 846,7 тыс. рублей</w:t>
      </w:r>
      <w:r w:rsidRPr="0075667D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75667D" w:rsidRPr="0075667D">
        <w:rPr>
          <w:rFonts w:ascii="Times New Roman" w:hAnsi="Times New Roman" w:cs="Times New Roman"/>
          <w:sz w:val="32"/>
          <w:szCs w:val="32"/>
        </w:rPr>
        <w:t xml:space="preserve"> </w:t>
      </w:r>
      <w:r w:rsidR="00F43AF8">
        <w:rPr>
          <w:rFonts w:ascii="Times New Roman" w:hAnsi="Times New Roman"/>
          <w:sz w:val="32"/>
          <w:szCs w:val="32"/>
        </w:rPr>
        <w:t xml:space="preserve">Экономия по результатам проведения конкурсных процедур </w:t>
      </w:r>
      <w:r w:rsidR="00F43AF8" w:rsidRPr="005F03B4">
        <w:rPr>
          <w:rFonts w:ascii="Times New Roman" w:hAnsi="Times New Roman"/>
          <w:sz w:val="32"/>
          <w:szCs w:val="32"/>
        </w:rPr>
        <w:t xml:space="preserve">составила </w:t>
      </w:r>
      <w:r w:rsidR="00F43AF8">
        <w:rPr>
          <w:rFonts w:ascii="Times New Roman" w:hAnsi="Times New Roman"/>
          <w:sz w:val="32"/>
          <w:szCs w:val="32"/>
        </w:rPr>
        <w:t xml:space="preserve">10,5 </w:t>
      </w:r>
      <w:r w:rsidR="00F43AF8" w:rsidRPr="005F03B4">
        <w:rPr>
          <w:rFonts w:ascii="Times New Roman" w:hAnsi="Times New Roman"/>
          <w:sz w:val="32"/>
          <w:szCs w:val="32"/>
        </w:rPr>
        <w:t>тыс. рублей.</w:t>
      </w:r>
    </w:p>
    <w:p w:rsidR="00312121" w:rsidRPr="00C40208" w:rsidRDefault="00897B60" w:rsidP="00C402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C40208">
        <w:rPr>
          <w:rFonts w:ascii="Times New Roman" w:hAnsi="Times New Roman" w:cs="Times New Roman"/>
          <w:sz w:val="32"/>
          <w:szCs w:val="32"/>
        </w:rPr>
        <w:lastRenderedPageBreak/>
        <w:t>По подпрограмме 5 предусмотрены два контрольных события</w:t>
      </w:r>
      <w:r w:rsidR="00560DFD" w:rsidRPr="00C40208">
        <w:rPr>
          <w:rFonts w:ascii="Times New Roman" w:hAnsi="Times New Roman" w:cs="Times New Roman"/>
          <w:sz w:val="32"/>
          <w:szCs w:val="32"/>
        </w:rPr>
        <w:t xml:space="preserve">, </w:t>
      </w:r>
      <w:r w:rsidR="00B006F7" w:rsidRPr="00C40208">
        <w:rPr>
          <w:rFonts w:ascii="Times New Roman" w:hAnsi="Times New Roman" w:cs="Times New Roman"/>
          <w:sz w:val="32"/>
          <w:szCs w:val="32"/>
        </w:rPr>
        <w:t xml:space="preserve">которые выполнены </w:t>
      </w:r>
      <w:r w:rsidR="00560DFD" w:rsidRPr="00C40208">
        <w:rPr>
          <w:rFonts w:ascii="Times New Roman" w:hAnsi="Times New Roman" w:cs="Times New Roman"/>
          <w:sz w:val="32"/>
          <w:szCs w:val="32"/>
        </w:rPr>
        <w:t>в установленные сроки</w:t>
      </w:r>
      <w:r w:rsidR="001205DF" w:rsidRPr="00C40208">
        <w:rPr>
          <w:rFonts w:ascii="Times New Roman" w:hAnsi="Times New Roman" w:cs="Times New Roman"/>
          <w:sz w:val="32"/>
          <w:szCs w:val="32"/>
        </w:rPr>
        <w:t>:</w:t>
      </w:r>
    </w:p>
    <w:p w:rsidR="001205DF" w:rsidRPr="009A49E4" w:rsidRDefault="001205DF" w:rsidP="00312121">
      <w:pPr>
        <w:pStyle w:val="ConsPlusCell"/>
        <w:ind w:firstLine="709"/>
        <w:jc w:val="both"/>
      </w:pPr>
      <w:r w:rsidRPr="009A49E4">
        <w:t>оказана господдержка 7 получателям (5.1);</w:t>
      </w:r>
    </w:p>
    <w:p w:rsidR="001205DF" w:rsidRPr="009A49E4" w:rsidRDefault="001205DF" w:rsidP="00312121">
      <w:pPr>
        <w:pStyle w:val="ConsPlusCell"/>
        <w:ind w:firstLine="709"/>
        <w:jc w:val="both"/>
      </w:pPr>
      <w:r w:rsidRPr="009A49E4">
        <w:t>г</w:t>
      </w:r>
      <w:r w:rsidR="006E3C7E" w:rsidRPr="009A49E4">
        <w:t xml:space="preserve">осударственная поддержка приобретения сельскохозяйственной техники предоставлена </w:t>
      </w:r>
      <w:r w:rsidR="00AA76D1" w:rsidRPr="009A49E4">
        <w:t xml:space="preserve">379 </w:t>
      </w:r>
      <w:r w:rsidR="00720347">
        <w:t xml:space="preserve">получателям </w:t>
      </w:r>
      <w:r w:rsidRPr="009A49E4">
        <w:t>(5.1)</w:t>
      </w:r>
      <w:r w:rsidR="00CB665B" w:rsidRPr="009A49E4">
        <w:t>.</w:t>
      </w:r>
    </w:p>
    <w:p w:rsidR="0073135A" w:rsidRPr="001B3250" w:rsidRDefault="00897B60" w:rsidP="00731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9A49E4">
        <w:rPr>
          <w:rFonts w:ascii="Times New Roman" w:hAnsi="Times New Roman" w:cs="Times New Roman"/>
          <w:sz w:val="32"/>
          <w:szCs w:val="32"/>
        </w:rPr>
        <w:t xml:space="preserve">На мероприятия подпрограммы 6 «Устойчивое развитие сельских территорий Ростовской области на 2014 – 2017 годы и на период до 2020 года» предусмотрено </w:t>
      </w:r>
      <w:r w:rsidR="002B7AAB" w:rsidRPr="009A49E4">
        <w:rPr>
          <w:rFonts w:ascii="Times New Roman" w:hAnsi="Times New Roman" w:cs="Times New Roman"/>
          <w:sz w:val="32"/>
          <w:szCs w:val="32"/>
        </w:rPr>
        <w:t xml:space="preserve">сводной бюджетной росписью </w:t>
      </w:r>
      <w:r w:rsidR="00652C66" w:rsidRPr="009A49E4">
        <w:rPr>
          <w:rFonts w:ascii="Times New Roman" w:hAnsi="Times New Roman" w:cs="Times New Roman"/>
          <w:sz w:val="32"/>
          <w:szCs w:val="32"/>
        </w:rPr>
        <w:t>848 847,4</w:t>
      </w:r>
      <w:r w:rsidRPr="009A49E4">
        <w:rPr>
          <w:rFonts w:ascii="Times New Roman" w:hAnsi="Times New Roman" w:cs="Times New Roman"/>
          <w:sz w:val="32"/>
          <w:szCs w:val="32"/>
        </w:rPr>
        <w:t xml:space="preserve"> тыс. рублей, освоено </w:t>
      </w:r>
      <w:r w:rsidR="00652C66" w:rsidRPr="00F44F25">
        <w:rPr>
          <w:rFonts w:ascii="Times New Roman" w:hAnsi="Times New Roman" w:cs="Times New Roman"/>
          <w:sz w:val="32"/>
          <w:szCs w:val="32"/>
        </w:rPr>
        <w:t>760 992,</w:t>
      </w:r>
      <w:r w:rsidR="001044EF" w:rsidRPr="00F44F25">
        <w:rPr>
          <w:rFonts w:ascii="Times New Roman" w:hAnsi="Times New Roman" w:cs="Times New Roman"/>
          <w:sz w:val="32"/>
          <w:szCs w:val="32"/>
        </w:rPr>
        <w:t>5</w:t>
      </w:r>
      <w:r w:rsidR="00652C66" w:rsidRPr="009A49E4">
        <w:rPr>
          <w:rFonts w:ascii="Times New Roman" w:hAnsi="Times New Roman" w:cs="Times New Roman"/>
          <w:sz w:val="32"/>
          <w:szCs w:val="32"/>
        </w:rPr>
        <w:t xml:space="preserve"> </w:t>
      </w:r>
      <w:r w:rsidRPr="009A49E4">
        <w:rPr>
          <w:rFonts w:ascii="Times New Roman" w:hAnsi="Times New Roman" w:cs="Times New Roman"/>
          <w:sz w:val="32"/>
          <w:szCs w:val="32"/>
        </w:rPr>
        <w:t>тыс. рублей (</w:t>
      </w:r>
      <w:r w:rsidR="00652C66" w:rsidRPr="009A49E4">
        <w:rPr>
          <w:rFonts w:ascii="Times New Roman" w:hAnsi="Times New Roman" w:cs="Times New Roman"/>
          <w:sz w:val="32"/>
          <w:szCs w:val="32"/>
        </w:rPr>
        <w:t>89,7</w:t>
      </w:r>
      <w:r w:rsidRPr="009A49E4">
        <w:rPr>
          <w:rFonts w:ascii="Times New Roman" w:hAnsi="Times New Roman" w:cs="Times New Roman"/>
          <w:sz w:val="32"/>
          <w:szCs w:val="32"/>
        </w:rPr>
        <w:t>% от лимита), заключено контрактов на сумму</w:t>
      </w:r>
      <w:r w:rsidR="002B7AAB">
        <w:rPr>
          <w:rFonts w:ascii="Times New Roman" w:hAnsi="Times New Roman" w:cs="Times New Roman"/>
          <w:sz w:val="32"/>
          <w:szCs w:val="32"/>
        </w:rPr>
        <w:t xml:space="preserve"> </w:t>
      </w:r>
      <w:r w:rsidR="00D04E0B" w:rsidRPr="009A49E4">
        <w:rPr>
          <w:rFonts w:ascii="Times New Roman" w:hAnsi="Times New Roman" w:cs="Times New Roman"/>
          <w:sz w:val="32"/>
          <w:szCs w:val="32"/>
        </w:rPr>
        <w:t>4</w:t>
      </w:r>
      <w:r w:rsidR="00052EE7" w:rsidRPr="009A49E4">
        <w:rPr>
          <w:rFonts w:ascii="Times New Roman" w:hAnsi="Times New Roman" w:cs="Times New Roman"/>
          <w:sz w:val="32"/>
          <w:szCs w:val="32"/>
        </w:rPr>
        <w:t>04 788,8</w:t>
      </w:r>
      <w:r w:rsidRPr="009A49E4">
        <w:rPr>
          <w:rFonts w:ascii="Times New Roman" w:hAnsi="Times New Roman" w:cs="Times New Roman"/>
          <w:sz w:val="32"/>
          <w:szCs w:val="32"/>
        </w:rPr>
        <w:t xml:space="preserve"> тыс. рублей. Перечислены получателям социальные выплаты за </w:t>
      </w:r>
      <w:r w:rsidRPr="001B3250">
        <w:rPr>
          <w:rFonts w:ascii="Times New Roman" w:hAnsi="Times New Roman" w:cs="Times New Roman"/>
          <w:sz w:val="32"/>
          <w:szCs w:val="32"/>
        </w:rPr>
        <w:t>счет восстановленных средств федерального бюджета, оплачены работы, произведенные в 2014 году, на сумму 1 166,4 тыс. рублей.</w:t>
      </w:r>
    </w:p>
    <w:p w:rsidR="001B3250" w:rsidRPr="001B3250" w:rsidRDefault="00EC3FA6" w:rsidP="001B32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1B3250">
        <w:rPr>
          <w:rFonts w:ascii="Times New Roman" w:hAnsi="Times New Roman" w:cs="Times New Roman"/>
          <w:sz w:val="32"/>
          <w:szCs w:val="32"/>
        </w:rPr>
        <w:t xml:space="preserve">Не </w:t>
      </w:r>
      <w:r w:rsidRPr="00F44F25">
        <w:rPr>
          <w:rFonts w:ascii="Times New Roman" w:hAnsi="Times New Roman" w:cs="Times New Roman"/>
          <w:sz w:val="32"/>
          <w:szCs w:val="32"/>
        </w:rPr>
        <w:t>освоено 87 854,</w:t>
      </w:r>
      <w:r w:rsidR="001044EF" w:rsidRPr="00F44F25">
        <w:rPr>
          <w:rFonts w:ascii="Times New Roman" w:hAnsi="Times New Roman" w:cs="Times New Roman"/>
          <w:sz w:val="32"/>
          <w:szCs w:val="32"/>
        </w:rPr>
        <w:t>9</w:t>
      </w:r>
      <w:r w:rsidRPr="001B3250">
        <w:rPr>
          <w:rFonts w:ascii="Times New Roman" w:hAnsi="Times New Roman" w:cs="Times New Roman"/>
          <w:sz w:val="32"/>
          <w:szCs w:val="32"/>
        </w:rPr>
        <w:t xml:space="preserve"> тыс. рублей, в том числе:</w:t>
      </w:r>
    </w:p>
    <w:p w:rsidR="00FD0F6D" w:rsidRPr="00FD0F6D" w:rsidRDefault="001B3250" w:rsidP="00FD0F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6C59E6">
        <w:rPr>
          <w:rFonts w:ascii="Times New Roman" w:eastAsia="Times New Roman" w:hAnsi="Times New Roman" w:cs="Times New Roman"/>
          <w:sz w:val="32"/>
          <w:szCs w:val="32"/>
        </w:rPr>
        <w:t>66,</w:t>
      </w:r>
      <w:r w:rsidR="006C59E6" w:rsidRPr="006C59E6">
        <w:rPr>
          <w:rFonts w:ascii="Times New Roman" w:eastAsia="Times New Roman" w:hAnsi="Times New Roman" w:cs="Times New Roman"/>
          <w:sz w:val="32"/>
          <w:szCs w:val="32"/>
        </w:rPr>
        <w:t>3</w:t>
      </w:r>
      <w:r w:rsidRPr="006C59E6">
        <w:rPr>
          <w:rFonts w:ascii="Times New Roman" w:eastAsia="Times New Roman" w:hAnsi="Times New Roman" w:cs="Times New Roman"/>
          <w:sz w:val="32"/>
          <w:szCs w:val="32"/>
        </w:rPr>
        <w:t xml:space="preserve"> тыс.</w:t>
      </w:r>
      <w:r w:rsidRPr="00B458D4">
        <w:rPr>
          <w:rFonts w:ascii="Times New Roman" w:eastAsia="Times New Roman" w:hAnsi="Times New Roman" w:cs="Times New Roman"/>
          <w:sz w:val="32"/>
          <w:szCs w:val="32"/>
        </w:rPr>
        <w:t xml:space="preserve"> руб.</w:t>
      </w:r>
      <w:r w:rsidR="00B458D4" w:rsidRPr="00B458D4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4222B8">
        <w:rPr>
          <w:rFonts w:ascii="Times New Roman" w:eastAsia="Times New Roman" w:hAnsi="Times New Roman" w:cs="Times New Roman"/>
          <w:sz w:val="32"/>
          <w:szCs w:val="32"/>
        </w:rPr>
        <w:t>в связи недостаточностью сре</w:t>
      </w:r>
      <w:proofErr w:type="gramStart"/>
      <w:r w:rsidRPr="004222B8">
        <w:rPr>
          <w:rFonts w:ascii="Times New Roman" w:eastAsia="Times New Roman" w:hAnsi="Times New Roman" w:cs="Times New Roman"/>
          <w:sz w:val="32"/>
          <w:szCs w:val="32"/>
        </w:rPr>
        <w:t>дств дл</w:t>
      </w:r>
      <w:proofErr w:type="gramEnd"/>
      <w:r w:rsidRPr="004222B8">
        <w:rPr>
          <w:rFonts w:ascii="Times New Roman" w:eastAsia="Times New Roman" w:hAnsi="Times New Roman" w:cs="Times New Roman"/>
          <w:sz w:val="32"/>
          <w:szCs w:val="32"/>
        </w:rPr>
        <w:t>я предоставления социальной выплаты очередному заявителю (70</w:t>
      </w:r>
      <w:r w:rsidR="000D3D72">
        <w:rPr>
          <w:rFonts w:ascii="Times New Roman" w:eastAsia="Times New Roman" w:hAnsi="Times New Roman" w:cs="Times New Roman"/>
          <w:sz w:val="32"/>
          <w:szCs w:val="32"/>
        </w:rPr>
        <w:t>,0</w:t>
      </w:r>
      <w:r w:rsidRPr="004222B8">
        <w:rPr>
          <w:rFonts w:ascii="Times New Roman" w:eastAsia="Times New Roman" w:hAnsi="Times New Roman" w:cs="Times New Roman"/>
          <w:sz w:val="32"/>
          <w:szCs w:val="32"/>
        </w:rPr>
        <w:t xml:space="preserve">% от расчетной </w:t>
      </w:r>
      <w:r w:rsidRPr="00FD0F6D">
        <w:rPr>
          <w:rFonts w:ascii="Times New Roman" w:eastAsia="Times New Roman" w:hAnsi="Times New Roman" w:cs="Times New Roman"/>
          <w:sz w:val="32"/>
          <w:szCs w:val="32"/>
        </w:rPr>
        <w:t xml:space="preserve">стоимости </w:t>
      </w:r>
      <w:r w:rsidR="000817BE">
        <w:rPr>
          <w:rFonts w:ascii="Times New Roman" w:eastAsia="Times New Roman" w:hAnsi="Times New Roman" w:cs="Times New Roman"/>
          <w:sz w:val="32"/>
          <w:szCs w:val="32"/>
        </w:rPr>
        <w:t>строительства (приобретения)</w:t>
      </w:r>
      <w:r w:rsidRPr="00FD0F6D">
        <w:rPr>
          <w:rFonts w:ascii="Times New Roman" w:eastAsia="Times New Roman" w:hAnsi="Times New Roman" w:cs="Times New Roman"/>
          <w:sz w:val="32"/>
          <w:szCs w:val="32"/>
        </w:rPr>
        <w:t xml:space="preserve"> жилья);</w:t>
      </w:r>
    </w:p>
    <w:p w:rsidR="00FD0F6D" w:rsidRPr="00FD0F6D" w:rsidRDefault="00FD0F6D" w:rsidP="00FD0F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F44F25">
        <w:rPr>
          <w:rFonts w:ascii="Times New Roman" w:hAnsi="Times New Roman" w:cs="Times New Roman"/>
          <w:sz w:val="32"/>
          <w:szCs w:val="32"/>
        </w:rPr>
        <w:t>0,1</w:t>
      </w:r>
      <w:r w:rsidRPr="00F44F25">
        <w:rPr>
          <w:sz w:val="32"/>
          <w:szCs w:val="32"/>
        </w:rPr>
        <w:t xml:space="preserve"> </w:t>
      </w:r>
      <w:r w:rsidR="003E388E" w:rsidRPr="00F44F25">
        <w:rPr>
          <w:rFonts w:ascii="Times New Roman" w:hAnsi="Times New Roman" w:cs="Times New Roman"/>
          <w:sz w:val="32"/>
          <w:szCs w:val="32"/>
        </w:rPr>
        <w:t xml:space="preserve">тыс. руб. </w:t>
      </w:r>
      <w:r w:rsidRPr="00F44F25">
        <w:rPr>
          <w:rFonts w:ascii="Times New Roman" w:hAnsi="Times New Roman" w:cs="Times New Roman"/>
          <w:sz w:val="32"/>
          <w:szCs w:val="32"/>
        </w:rPr>
        <w:t>остаток средств областного бюджета сложился в результате округления бюджетных ассигнований;</w:t>
      </w:r>
    </w:p>
    <w:p w:rsidR="009F6020" w:rsidRPr="009F6020" w:rsidRDefault="00F4679F" w:rsidP="009F6020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2"/>
          <w:sz w:val="32"/>
          <w:szCs w:val="32"/>
        </w:rPr>
      </w:pPr>
      <w:r w:rsidRPr="00F4679F">
        <w:rPr>
          <w:rFonts w:ascii="Times New Roman" w:hAnsi="Times New Roman" w:cs="Times New Roman"/>
          <w:sz w:val="32"/>
          <w:szCs w:val="32"/>
        </w:rPr>
        <w:t>87</w:t>
      </w:r>
      <w:r w:rsidR="00650942">
        <w:rPr>
          <w:rFonts w:ascii="Times New Roman" w:hAnsi="Times New Roman" w:cs="Times New Roman"/>
          <w:sz w:val="32"/>
          <w:szCs w:val="32"/>
        </w:rPr>
        <w:t> </w:t>
      </w:r>
      <w:r w:rsidRPr="00F4679F">
        <w:rPr>
          <w:rFonts w:ascii="Times New Roman" w:hAnsi="Times New Roman" w:cs="Times New Roman"/>
          <w:sz w:val="32"/>
          <w:szCs w:val="32"/>
        </w:rPr>
        <w:t>7</w:t>
      </w:r>
      <w:r w:rsidR="00650942">
        <w:rPr>
          <w:rFonts w:ascii="Times New Roman" w:hAnsi="Times New Roman" w:cs="Times New Roman"/>
          <w:sz w:val="32"/>
          <w:szCs w:val="32"/>
        </w:rPr>
        <w:t>33,0</w:t>
      </w:r>
      <w:r w:rsidRPr="00F4679F">
        <w:rPr>
          <w:rFonts w:ascii="Times New Roman" w:hAnsi="Times New Roman" w:cs="Times New Roman"/>
          <w:sz w:val="32"/>
          <w:szCs w:val="32"/>
        </w:rPr>
        <w:t xml:space="preserve"> </w:t>
      </w:r>
      <w:r w:rsidR="00B458D4" w:rsidRPr="00F4679F">
        <w:rPr>
          <w:rFonts w:ascii="Times New Roman" w:hAnsi="Times New Roman" w:cs="Times New Roman"/>
          <w:sz w:val="32"/>
          <w:szCs w:val="32"/>
        </w:rPr>
        <w:t xml:space="preserve">тыс. руб. </w:t>
      </w:r>
      <w:r w:rsidR="009F6020">
        <w:rPr>
          <w:rFonts w:ascii="Times New Roman" w:hAnsi="Times New Roman" w:cs="Times New Roman"/>
          <w:sz w:val="32"/>
          <w:szCs w:val="32"/>
        </w:rPr>
        <w:t>(</w:t>
      </w:r>
      <w:proofErr w:type="spellStart"/>
      <w:r w:rsidR="009F6020">
        <w:rPr>
          <w:rFonts w:ascii="Times New Roman" w:hAnsi="Times New Roman" w:cs="Times New Roman"/>
          <w:sz w:val="32"/>
          <w:szCs w:val="32"/>
        </w:rPr>
        <w:t>минтранс</w:t>
      </w:r>
      <w:proofErr w:type="spellEnd"/>
      <w:r w:rsidR="009F6020">
        <w:rPr>
          <w:rFonts w:ascii="Times New Roman" w:hAnsi="Times New Roman" w:cs="Times New Roman"/>
          <w:sz w:val="32"/>
          <w:szCs w:val="32"/>
        </w:rPr>
        <w:t xml:space="preserve"> РО) </w:t>
      </w:r>
      <w:r w:rsidRPr="00F4679F">
        <w:rPr>
          <w:rFonts w:ascii="Times New Roman" w:hAnsi="Times New Roman" w:cs="Times New Roman"/>
          <w:sz w:val="32"/>
          <w:szCs w:val="32"/>
        </w:rPr>
        <w:t xml:space="preserve">в связи с </w:t>
      </w:r>
      <w:r w:rsidR="009F6020" w:rsidRPr="009F6020">
        <w:rPr>
          <w:rFonts w:ascii="Times New Roman" w:hAnsi="Times New Roman" w:cs="Times New Roman"/>
          <w:sz w:val="32"/>
          <w:szCs w:val="32"/>
        </w:rPr>
        <w:t>невыполнением следующих мероприятий:</w:t>
      </w:r>
    </w:p>
    <w:p w:rsidR="009F6020" w:rsidRPr="009F6020" w:rsidRDefault="009F6020" w:rsidP="009F602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kern w:val="2"/>
          <w:sz w:val="32"/>
          <w:szCs w:val="32"/>
        </w:rPr>
      </w:pPr>
      <w:r w:rsidRPr="009F6020">
        <w:rPr>
          <w:rFonts w:ascii="Times New Roman" w:hAnsi="Times New Roman" w:cs="Times New Roman"/>
          <w:sz w:val="32"/>
          <w:szCs w:val="32"/>
        </w:rPr>
        <w:t xml:space="preserve">«Строительство подъездной автомобильной дороги к площадке №2 «Тепличный комплекс </w:t>
      </w:r>
      <w:smartTag w:uri="urn:schemas-microsoft-com:office:smarttags" w:element="metricconverter">
        <w:smartTagPr>
          <w:attr w:name="ProductID" w:val="35 га"/>
        </w:smartTagPr>
        <w:r w:rsidRPr="009F6020">
          <w:rPr>
            <w:rFonts w:ascii="Times New Roman" w:hAnsi="Times New Roman" w:cs="Times New Roman"/>
            <w:sz w:val="32"/>
            <w:szCs w:val="32"/>
          </w:rPr>
          <w:t>35 га</w:t>
        </w:r>
      </w:smartTag>
      <w:r w:rsidRPr="009F6020">
        <w:rPr>
          <w:rFonts w:ascii="Times New Roman" w:hAnsi="Times New Roman" w:cs="Times New Roman"/>
          <w:sz w:val="32"/>
          <w:szCs w:val="32"/>
        </w:rPr>
        <w:t xml:space="preserve"> для выращивания овощной продукции в х. </w:t>
      </w:r>
      <w:proofErr w:type="spellStart"/>
      <w:r w:rsidRPr="009F6020">
        <w:rPr>
          <w:rFonts w:ascii="Times New Roman" w:hAnsi="Times New Roman" w:cs="Times New Roman"/>
          <w:sz w:val="32"/>
          <w:szCs w:val="32"/>
        </w:rPr>
        <w:t>Красновка</w:t>
      </w:r>
      <w:proofErr w:type="spellEnd"/>
      <w:r w:rsidRPr="009F6020">
        <w:rPr>
          <w:rFonts w:ascii="Times New Roman" w:hAnsi="Times New Roman" w:cs="Times New Roman"/>
          <w:sz w:val="32"/>
          <w:szCs w:val="32"/>
        </w:rPr>
        <w:t>» Тарасовского района» (не проведены торги в связи с отсутствием возможности обеспечения требуемого объема софинансирования администрацией Тарасовского района в связи с дефицитом бюджета района в 2015 году);</w:t>
      </w:r>
    </w:p>
    <w:p w:rsidR="00650942" w:rsidRDefault="009F6020" w:rsidP="009F602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9F6020">
        <w:rPr>
          <w:rFonts w:ascii="Times New Roman" w:hAnsi="Times New Roman" w:cs="Times New Roman"/>
          <w:sz w:val="32"/>
          <w:szCs w:val="32"/>
        </w:rPr>
        <w:t xml:space="preserve">«Строительство автомобильной дороги от автомобильной дороги «п. Матвеев Курган – с. </w:t>
      </w:r>
      <w:proofErr w:type="spellStart"/>
      <w:r w:rsidRPr="009F6020">
        <w:rPr>
          <w:rFonts w:ascii="Times New Roman" w:hAnsi="Times New Roman" w:cs="Times New Roman"/>
          <w:sz w:val="32"/>
          <w:szCs w:val="32"/>
        </w:rPr>
        <w:t>Малокирсановка</w:t>
      </w:r>
      <w:proofErr w:type="spellEnd"/>
      <w:r w:rsidRPr="009F6020">
        <w:rPr>
          <w:rFonts w:ascii="Times New Roman" w:hAnsi="Times New Roman" w:cs="Times New Roman"/>
          <w:sz w:val="32"/>
          <w:szCs w:val="32"/>
        </w:rPr>
        <w:t xml:space="preserve"> – с. Екатериновка – с. Новониколаевка» до разъезда Закадычное </w:t>
      </w:r>
      <w:proofErr w:type="spellStart"/>
      <w:r w:rsidRPr="009F6020">
        <w:rPr>
          <w:rFonts w:ascii="Times New Roman" w:hAnsi="Times New Roman" w:cs="Times New Roman"/>
          <w:sz w:val="32"/>
          <w:szCs w:val="32"/>
        </w:rPr>
        <w:t>Матвеево-Курганского</w:t>
      </w:r>
      <w:proofErr w:type="spellEnd"/>
      <w:r w:rsidRPr="009F6020">
        <w:rPr>
          <w:rFonts w:ascii="Times New Roman" w:hAnsi="Times New Roman" w:cs="Times New Roman"/>
          <w:sz w:val="32"/>
          <w:szCs w:val="32"/>
        </w:rPr>
        <w:t xml:space="preserve"> района», «Строительство автомобильной дороги подъезд от а/</w:t>
      </w:r>
      <w:proofErr w:type="spellStart"/>
      <w:r w:rsidRPr="009F6020">
        <w:rPr>
          <w:rFonts w:ascii="Times New Roman" w:hAnsi="Times New Roman" w:cs="Times New Roman"/>
          <w:sz w:val="32"/>
          <w:szCs w:val="32"/>
        </w:rPr>
        <w:t>д</w:t>
      </w:r>
      <w:proofErr w:type="spellEnd"/>
      <w:r w:rsidRPr="009F6020">
        <w:rPr>
          <w:rFonts w:ascii="Times New Roman" w:hAnsi="Times New Roman" w:cs="Times New Roman"/>
          <w:sz w:val="32"/>
          <w:szCs w:val="32"/>
        </w:rPr>
        <w:t xml:space="preserve"> «Дон» сл. Криворожье – сл. </w:t>
      </w:r>
      <w:proofErr w:type="spellStart"/>
      <w:r w:rsidRPr="009F6020">
        <w:rPr>
          <w:rFonts w:ascii="Times New Roman" w:hAnsi="Times New Roman" w:cs="Times New Roman"/>
          <w:sz w:val="32"/>
          <w:szCs w:val="32"/>
        </w:rPr>
        <w:t>Позднеевка</w:t>
      </w:r>
      <w:proofErr w:type="spellEnd"/>
      <w:r w:rsidRPr="009F6020">
        <w:rPr>
          <w:rFonts w:ascii="Times New Roman" w:hAnsi="Times New Roman" w:cs="Times New Roman"/>
          <w:sz w:val="32"/>
          <w:szCs w:val="32"/>
        </w:rPr>
        <w:t xml:space="preserve"> к х. </w:t>
      </w:r>
      <w:proofErr w:type="spellStart"/>
      <w:r w:rsidRPr="009F6020">
        <w:rPr>
          <w:rFonts w:ascii="Times New Roman" w:hAnsi="Times New Roman" w:cs="Times New Roman"/>
          <w:sz w:val="32"/>
          <w:szCs w:val="32"/>
        </w:rPr>
        <w:t>Тарадинка</w:t>
      </w:r>
      <w:proofErr w:type="spellEnd"/>
      <w:r w:rsidRPr="009F602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6020">
        <w:rPr>
          <w:rFonts w:ascii="Times New Roman" w:hAnsi="Times New Roman" w:cs="Times New Roman"/>
          <w:sz w:val="32"/>
          <w:szCs w:val="32"/>
        </w:rPr>
        <w:t>Миллеровского</w:t>
      </w:r>
      <w:proofErr w:type="spellEnd"/>
      <w:r w:rsidRPr="009F6020">
        <w:rPr>
          <w:rFonts w:ascii="Times New Roman" w:hAnsi="Times New Roman" w:cs="Times New Roman"/>
          <w:sz w:val="32"/>
          <w:szCs w:val="32"/>
        </w:rPr>
        <w:t xml:space="preserve"> района» (неисполнение подрядными организациями графика производственных работ к муниципальным контрактам)</w:t>
      </w:r>
      <w:r w:rsidR="00650942">
        <w:rPr>
          <w:rFonts w:ascii="Times New Roman" w:hAnsi="Times New Roman" w:cs="Times New Roman"/>
          <w:sz w:val="32"/>
          <w:szCs w:val="32"/>
        </w:rPr>
        <w:t>;</w:t>
      </w:r>
      <w:proofErr w:type="gramEnd"/>
    </w:p>
    <w:p w:rsidR="00650942" w:rsidRPr="00650942" w:rsidRDefault="00650942" w:rsidP="00650942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55,5 тыс. рублей (</w:t>
      </w:r>
      <w:proofErr w:type="spellStart"/>
      <w:r>
        <w:rPr>
          <w:rFonts w:ascii="Times New Roman" w:hAnsi="Times New Roman" w:cs="Times New Roman"/>
          <w:sz w:val="32"/>
          <w:szCs w:val="32"/>
        </w:rPr>
        <w:t>минтранс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РО) в связи с </w:t>
      </w:r>
      <w:r w:rsidRPr="00650942">
        <w:rPr>
          <w:rFonts w:ascii="Times New Roman" w:hAnsi="Times New Roman" w:cs="Times New Roman"/>
          <w:sz w:val="32"/>
          <w:szCs w:val="32"/>
        </w:rPr>
        <w:t>экономией бюджетных средств по</w:t>
      </w:r>
      <w:r w:rsidR="001764F9">
        <w:rPr>
          <w:rFonts w:ascii="Times New Roman" w:hAnsi="Times New Roman" w:cs="Times New Roman"/>
          <w:sz w:val="32"/>
          <w:szCs w:val="32"/>
        </w:rPr>
        <w:t xml:space="preserve"> торгам и</w:t>
      </w:r>
      <w:r w:rsidR="00FD0F6D">
        <w:rPr>
          <w:rFonts w:ascii="Times New Roman" w:hAnsi="Times New Roman" w:cs="Times New Roman"/>
          <w:sz w:val="32"/>
          <w:szCs w:val="32"/>
        </w:rPr>
        <w:t xml:space="preserve"> факту выполненных работ.</w:t>
      </w:r>
    </w:p>
    <w:p w:rsidR="00EC2284" w:rsidRPr="009A49E4" w:rsidRDefault="00897B60" w:rsidP="00EC22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9A49E4">
        <w:rPr>
          <w:rFonts w:ascii="Times New Roman" w:hAnsi="Times New Roman" w:cs="Times New Roman"/>
          <w:sz w:val="32"/>
          <w:szCs w:val="32"/>
        </w:rPr>
        <w:t>По подпрограмме 6 предусмотрено четыре контрольных события</w:t>
      </w:r>
      <w:r w:rsidR="00EC2284" w:rsidRPr="009A49E4">
        <w:rPr>
          <w:rFonts w:ascii="Times New Roman" w:hAnsi="Times New Roman" w:cs="Times New Roman"/>
          <w:sz w:val="32"/>
          <w:szCs w:val="32"/>
        </w:rPr>
        <w:t xml:space="preserve">, </w:t>
      </w:r>
      <w:r w:rsidR="00D04E0B" w:rsidRPr="009A49E4">
        <w:rPr>
          <w:rFonts w:ascii="Times New Roman" w:hAnsi="Times New Roman" w:cs="Times New Roman"/>
          <w:sz w:val="32"/>
          <w:szCs w:val="32"/>
        </w:rPr>
        <w:t xml:space="preserve">которые </w:t>
      </w:r>
      <w:r w:rsidR="00EC2284" w:rsidRPr="009A49E4">
        <w:rPr>
          <w:rFonts w:ascii="Times New Roman" w:hAnsi="Times New Roman" w:cs="Times New Roman"/>
          <w:sz w:val="32"/>
          <w:szCs w:val="32"/>
        </w:rPr>
        <w:t xml:space="preserve">выполнены в установленные сроки: </w:t>
      </w:r>
    </w:p>
    <w:p w:rsidR="00E47F65" w:rsidRPr="009A49E4" w:rsidRDefault="00EC2284" w:rsidP="00E47F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9A49E4">
        <w:rPr>
          <w:rFonts w:ascii="Times New Roman" w:hAnsi="Times New Roman" w:cs="Times New Roman"/>
          <w:sz w:val="32"/>
          <w:szCs w:val="32"/>
        </w:rPr>
        <w:t>сформирована и направлена документация по устойчивому развитию сельских территорий в</w:t>
      </w:r>
      <w:r w:rsidR="00A62CC5" w:rsidRPr="009A49E4">
        <w:rPr>
          <w:rFonts w:ascii="Times New Roman" w:hAnsi="Times New Roman" w:cs="Times New Roman"/>
          <w:sz w:val="32"/>
          <w:szCs w:val="32"/>
        </w:rPr>
        <w:t xml:space="preserve"> Минсельхоз России</w:t>
      </w:r>
      <w:r w:rsidRPr="009A49E4">
        <w:rPr>
          <w:rFonts w:ascii="Times New Roman" w:hAnsi="Times New Roman" w:cs="Times New Roman"/>
          <w:sz w:val="32"/>
          <w:szCs w:val="32"/>
        </w:rPr>
        <w:t xml:space="preserve">. Программа прошла конкурсный отбор региональных программ в рамках реализации ФЦП </w:t>
      </w:r>
      <w:r w:rsidRPr="009A49E4">
        <w:rPr>
          <w:rFonts w:ascii="Times New Roman" w:hAnsi="Times New Roman" w:cs="Times New Roman"/>
          <w:sz w:val="32"/>
          <w:szCs w:val="32"/>
        </w:rPr>
        <w:lastRenderedPageBreak/>
        <w:t>«Устойчивое развитие сельских территорий на 2014-2017 годы и на период до 2020 года»</w:t>
      </w:r>
      <w:r w:rsidR="00D04E0B" w:rsidRPr="009A49E4">
        <w:rPr>
          <w:rFonts w:ascii="Times New Roman" w:hAnsi="Times New Roman" w:cs="Times New Roman"/>
          <w:sz w:val="32"/>
          <w:szCs w:val="32"/>
        </w:rPr>
        <w:t xml:space="preserve"> </w:t>
      </w:r>
      <w:r w:rsidRPr="009A49E4">
        <w:rPr>
          <w:rFonts w:ascii="Times New Roman" w:hAnsi="Times New Roman" w:cs="Times New Roman"/>
          <w:sz w:val="32"/>
          <w:szCs w:val="32"/>
        </w:rPr>
        <w:t>(6.1);</w:t>
      </w:r>
    </w:p>
    <w:p w:rsidR="00D04E0B" w:rsidRPr="009A49E4" w:rsidRDefault="00E47F65" w:rsidP="00E47F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9A49E4">
        <w:rPr>
          <w:rFonts w:ascii="Times New Roman" w:hAnsi="Times New Roman" w:cs="Times New Roman"/>
          <w:sz w:val="32"/>
          <w:szCs w:val="32"/>
        </w:rPr>
        <w:t>проведены заседания областной межведомственной комиссии по рассмотрению вопросов улучшения жилищных условий отдельных категорий граждан, утверждены списки участников мероприятий по улучшению жилищных условий граждан, проживающих в сельской местности, в том числе молодых семей и молодых специалистов. Распределены средства федерального и областного бюджетов, выдано 333 свидетельства (6.2);</w:t>
      </w:r>
    </w:p>
    <w:p w:rsidR="004A4D7C" w:rsidRPr="009A49E4" w:rsidRDefault="00EC2284" w:rsidP="004A4D7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9A49E4">
        <w:rPr>
          <w:rFonts w:ascii="Times New Roman" w:hAnsi="Times New Roman" w:cs="Times New Roman"/>
          <w:sz w:val="32"/>
          <w:szCs w:val="32"/>
        </w:rPr>
        <w:t xml:space="preserve">заключено 4 соглашения </w:t>
      </w:r>
      <w:r w:rsidRPr="009A49E4">
        <w:rPr>
          <w:rFonts w:ascii="Times New Roman" w:hAnsi="Times New Roman" w:cs="Times New Roman"/>
          <w:kern w:val="2"/>
          <w:sz w:val="32"/>
          <w:szCs w:val="32"/>
        </w:rPr>
        <w:t>с администрациями муниципальных районов</w:t>
      </w:r>
      <w:r w:rsidRPr="009A49E4">
        <w:rPr>
          <w:rFonts w:ascii="Times New Roman" w:hAnsi="Times New Roman" w:cs="Times New Roman"/>
          <w:bCs/>
          <w:sz w:val="32"/>
          <w:szCs w:val="32"/>
        </w:rPr>
        <w:t xml:space="preserve"> области о </w:t>
      </w:r>
      <w:r w:rsidRPr="009A49E4">
        <w:rPr>
          <w:rFonts w:ascii="Times New Roman" w:hAnsi="Times New Roman" w:cs="Times New Roman"/>
          <w:sz w:val="32"/>
          <w:szCs w:val="32"/>
        </w:rPr>
        <w:t>предоставлении субсидий бюджету муниципального района на реализацию мероприятий подпрограммы «</w:t>
      </w:r>
      <w:r w:rsidRPr="009A49E4">
        <w:rPr>
          <w:rFonts w:ascii="Times New Roman" w:hAnsi="Times New Roman" w:cs="Times New Roman"/>
          <w:bCs/>
          <w:sz w:val="32"/>
          <w:szCs w:val="32"/>
        </w:rPr>
        <w:t>Устойчивое развитие сельских территорий Ростовской области на 2014 - 2017 годы и на период до 2020 года»</w:t>
      </w:r>
      <w:r w:rsidRPr="009A49E4">
        <w:rPr>
          <w:rFonts w:ascii="Times New Roman" w:hAnsi="Times New Roman" w:cs="Times New Roman"/>
          <w:sz w:val="32"/>
          <w:szCs w:val="32"/>
        </w:rPr>
        <w:t xml:space="preserve"> </w:t>
      </w:r>
      <w:r w:rsidRPr="009A49E4">
        <w:rPr>
          <w:rFonts w:ascii="Times New Roman" w:hAnsi="Times New Roman" w:cs="Times New Roman"/>
          <w:bCs/>
          <w:sz w:val="32"/>
          <w:szCs w:val="32"/>
        </w:rPr>
        <w:t>в 2015 году (6.3)</w:t>
      </w:r>
      <w:r w:rsidR="00D04E0B" w:rsidRPr="009A49E4">
        <w:rPr>
          <w:rFonts w:ascii="Times New Roman" w:hAnsi="Times New Roman" w:cs="Times New Roman"/>
          <w:bCs/>
          <w:sz w:val="32"/>
          <w:szCs w:val="32"/>
        </w:rPr>
        <w:t>;</w:t>
      </w:r>
    </w:p>
    <w:p w:rsidR="004A4D7C" w:rsidRPr="004A4D7C" w:rsidRDefault="009F6020" w:rsidP="004A4D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9A49E4">
        <w:rPr>
          <w:rFonts w:ascii="Times New Roman" w:hAnsi="Times New Roman" w:cs="Times New Roman"/>
          <w:sz w:val="32"/>
          <w:szCs w:val="32"/>
        </w:rPr>
        <w:t xml:space="preserve">ежемесячно осуществлялся </w:t>
      </w:r>
      <w:r w:rsidR="004A4D7C" w:rsidRPr="009A49E4">
        <w:rPr>
          <w:rFonts w:ascii="Times New Roman" w:hAnsi="Times New Roman" w:cs="Times New Roman"/>
          <w:sz w:val="32"/>
          <w:szCs w:val="32"/>
        </w:rPr>
        <w:t xml:space="preserve">мониторинг освоения бюджетных средств на основании предоставляемых администрациями муниципальных образований отчетов об объемах выполненных работ, отчетов об освоении бюджетных средств. Специалистами осуществлялись выезды в муниципальные образования с целью осуществления </w:t>
      </w:r>
      <w:proofErr w:type="gramStart"/>
      <w:r w:rsidR="004A4D7C" w:rsidRPr="009A49E4">
        <w:rPr>
          <w:rFonts w:ascii="Times New Roman" w:hAnsi="Times New Roman" w:cs="Times New Roman"/>
          <w:sz w:val="32"/>
          <w:szCs w:val="32"/>
        </w:rPr>
        <w:t>контроля за</w:t>
      </w:r>
      <w:proofErr w:type="gramEnd"/>
      <w:r w:rsidR="004A4D7C" w:rsidRPr="009A49E4">
        <w:rPr>
          <w:rFonts w:ascii="Times New Roman" w:hAnsi="Times New Roman" w:cs="Times New Roman"/>
          <w:sz w:val="32"/>
          <w:szCs w:val="32"/>
        </w:rPr>
        <w:t xml:space="preserve"> ходом строительства объектов инженерной инфраструктуры (6.4).</w:t>
      </w:r>
    </w:p>
    <w:p w:rsidR="00897B60" w:rsidRPr="009A49E4" w:rsidRDefault="00897B60" w:rsidP="00897B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9A49E4">
        <w:rPr>
          <w:rFonts w:ascii="Times New Roman" w:hAnsi="Times New Roman" w:cs="Times New Roman"/>
          <w:sz w:val="32"/>
          <w:szCs w:val="32"/>
        </w:rPr>
        <w:t xml:space="preserve">На реализацию мероприятий подпрограммы 7 «Развитие рыбохозяйственного комплекса» предусмотрено </w:t>
      </w:r>
      <w:r w:rsidR="002B7AAB" w:rsidRPr="009A49E4">
        <w:rPr>
          <w:rFonts w:ascii="Times New Roman" w:hAnsi="Times New Roman" w:cs="Times New Roman"/>
          <w:sz w:val="32"/>
          <w:szCs w:val="32"/>
        </w:rPr>
        <w:t xml:space="preserve">сводной бюджетной росписью  </w:t>
      </w:r>
      <w:r w:rsidR="00CB2C19" w:rsidRPr="009A49E4">
        <w:rPr>
          <w:rFonts w:ascii="Times New Roman" w:hAnsi="Times New Roman" w:cs="Times New Roman"/>
          <w:sz w:val="32"/>
          <w:szCs w:val="32"/>
        </w:rPr>
        <w:t>45 117,6</w:t>
      </w:r>
      <w:r w:rsidRPr="009A49E4">
        <w:rPr>
          <w:rFonts w:ascii="Times New Roman" w:hAnsi="Times New Roman" w:cs="Times New Roman"/>
          <w:sz w:val="32"/>
          <w:szCs w:val="32"/>
        </w:rPr>
        <w:t xml:space="preserve"> тыс. рублей, освоено </w:t>
      </w:r>
      <w:r w:rsidR="00CB2C19" w:rsidRPr="009A49E4">
        <w:rPr>
          <w:rFonts w:ascii="Times New Roman" w:hAnsi="Times New Roman" w:cs="Times New Roman"/>
          <w:sz w:val="32"/>
          <w:szCs w:val="32"/>
        </w:rPr>
        <w:t>45 117,6</w:t>
      </w:r>
      <w:r w:rsidRPr="009A49E4">
        <w:rPr>
          <w:rFonts w:ascii="Times New Roman" w:hAnsi="Times New Roman" w:cs="Times New Roman"/>
          <w:sz w:val="32"/>
          <w:szCs w:val="32"/>
        </w:rPr>
        <w:t xml:space="preserve"> тыс. рублей (</w:t>
      </w:r>
      <w:r w:rsidR="00CB2C19" w:rsidRPr="009A49E4">
        <w:rPr>
          <w:rFonts w:ascii="Times New Roman" w:hAnsi="Times New Roman" w:cs="Times New Roman"/>
          <w:sz w:val="32"/>
          <w:szCs w:val="32"/>
        </w:rPr>
        <w:t>100</w:t>
      </w:r>
      <w:r w:rsidRPr="009A49E4">
        <w:rPr>
          <w:rFonts w:ascii="Times New Roman" w:hAnsi="Times New Roman" w:cs="Times New Roman"/>
          <w:sz w:val="32"/>
          <w:szCs w:val="32"/>
        </w:rPr>
        <w:t xml:space="preserve">% от лимита). </w:t>
      </w:r>
    </w:p>
    <w:p w:rsidR="00535256" w:rsidRPr="009A49E4" w:rsidRDefault="00897B60" w:rsidP="009F60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9A49E4">
        <w:rPr>
          <w:rFonts w:ascii="Times New Roman" w:hAnsi="Times New Roman" w:cs="Times New Roman"/>
          <w:sz w:val="32"/>
          <w:szCs w:val="32"/>
        </w:rPr>
        <w:t>В рамках подпрограммы 7 предусмотрено четыре контрольных события</w:t>
      </w:r>
      <w:r w:rsidR="00535256" w:rsidRPr="009A49E4">
        <w:rPr>
          <w:rFonts w:ascii="Times New Roman" w:hAnsi="Times New Roman" w:cs="Times New Roman"/>
          <w:sz w:val="32"/>
          <w:szCs w:val="32"/>
        </w:rPr>
        <w:t xml:space="preserve">, три из которых выполнены </w:t>
      </w:r>
      <w:r w:rsidR="009F6020">
        <w:rPr>
          <w:rFonts w:ascii="Times New Roman" w:hAnsi="Times New Roman" w:cs="Times New Roman"/>
          <w:sz w:val="32"/>
          <w:szCs w:val="32"/>
        </w:rPr>
        <w:t>в установленные сроки</w:t>
      </w:r>
      <w:r w:rsidR="00535256" w:rsidRPr="009A49E4">
        <w:rPr>
          <w:rFonts w:ascii="Times New Roman" w:hAnsi="Times New Roman" w:cs="Times New Roman"/>
          <w:sz w:val="32"/>
          <w:szCs w:val="32"/>
        </w:rPr>
        <w:t>:</w:t>
      </w:r>
    </w:p>
    <w:p w:rsidR="00535256" w:rsidRPr="009A49E4" w:rsidRDefault="00535256" w:rsidP="009F60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A49E4">
        <w:rPr>
          <w:rFonts w:ascii="Times New Roman" w:eastAsia="Times New Roman" w:hAnsi="Times New Roman" w:cs="Times New Roman"/>
          <w:sz w:val="32"/>
          <w:szCs w:val="32"/>
        </w:rPr>
        <w:t xml:space="preserve">оказана государственная поддержка 5 </w:t>
      </w:r>
      <w:proofErr w:type="spellStart"/>
      <w:r w:rsidRPr="009A49E4">
        <w:rPr>
          <w:rFonts w:ascii="Times New Roman" w:eastAsia="Times New Roman" w:hAnsi="Times New Roman" w:cs="Times New Roman"/>
          <w:sz w:val="32"/>
          <w:szCs w:val="32"/>
        </w:rPr>
        <w:t>рыбохозяйственным</w:t>
      </w:r>
      <w:proofErr w:type="spellEnd"/>
      <w:r w:rsidRPr="009A49E4">
        <w:rPr>
          <w:rFonts w:ascii="Times New Roman" w:eastAsia="Times New Roman" w:hAnsi="Times New Roman" w:cs="Times New Roman"/>
          <w:sz w:val="32"/>
          <w:szCs w:val="32"/>
        </w:rPr>
        <w:t xml:space="preserve"> предприятиям области на развитие промышленного рыбо</w:t>
      </w:r>
      <w:r w:rsidRPr="009A49E4">
        <w:rPr>
          <w:rFonts w:ascii="Times New Roman" w:eastAsia="Times New Roman" w:hAnsi="Times New Roman" w:cs="Times New Roman"/>
          <w:sz w:val="32"/>
          <w:szCs w:val="32"/>
        </w:rPr>
        <w:softHyphen/>
        <w:t>ловства</w:t>
      </w:r>
      <w:r w:rsidR="00720347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9A49E4">
        <w:rPr>
          <w:rFonts w:ascii="Times New Roman" w:eastAsia="Times New Roman" w:hAnsi="Times New Roman" w:cs="Times New Roman"/>
          <w:sz w:val="32"/>
          <w:szCs w:val="32"/>
        </w:rPr>
        <w:t>(7.2);</w:t>
      </w:r>
    </w:p>
    <w:p w:rsidR="00535256" w:rsidRPr="009A49E4" w:rsidRDefault="00535256" w:rsidP="009F6020">
      <w:pPr>
        <w:pStyle w:val="a8"/>
        <w:widowControl w:val="0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9A49E4">
        <w:rPr>
          <w:sz w:val="32"/>
          <w:szCs w:val="32"/>
        </w:rPr>
        <w:t xml:space="preserve">оказана государственная поддержка 7 </w:t>
      </w:r>
      <w:proofErr w:type="spellStart"/>
      <w:r w:rsidRPr="009A49E4">
        <w:rPr>
          <w:sz w:val="32"/>
          <w:szCs w:val="32"/>
        </w:rPr>
        <w:t>рыбохозяйственным</w:t>
      </w:r>
      <w:proofErr w:type="spellEnd"/>
      <w:r w:rsidRPr="009A49E4">
        <w:rPr>
          <w:sz w:val="32"/>
          <w:szCs w:val="32"/>
        </w:rPr>
        <w:t xml:space="preserve"> предприятиям области на развитие рыбопереработки (7.3);</w:t>
      </w:r>
    </w:p>
    <w:p w:rsidR="00345475" w:rsidRDefault="00535256" w:rsidP="00345475">
      <w:pPr>
        <w:pStyle w:val="a8"/>
        <w:widowControl w:val="0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9A49E4">
        <w:rPr>
          <w:sz w:val="32"/>
          <w:szCs w:val="32"/>
        </w:rPr>
        <w:t xml:space="preserve">оказана государственная поддержка 11 </w:t>
      </w:r>
      <w:proofErr w:type="spellStart"/>
      <w:r w:rsidRPr="009A49E4">
        <w:rPr>
          <w:sz w:val="32"/>
          <w:szCs w:val="32"/>
        </w:rPr>
        <w:t>рыбохозяйственным</w:t>
      </w:r>
      <w:proofErr w:type="spellEnd"/>
      <w:r w:rsidRPr="009A49E4">
        <w:rPr>
          <w:sz w:val="32"/>
          <w:szCs w:val="32"/>
        </w:rPr>
        <w:t xml:space="preserve"> предприятиям области на развитие сельскохозяйственного рыбоводства </w:t>
      </w:r>
      <w:r w:rsidRPr="00720347">
        <w:rPr>
          <w:sz w:val="32"/>
          <w:szCs w:val="32"/>
        </w:rPr>
        <w:t>(7.4).</w:t>
      </w:r>
    </w:p>
    <w:p w:rsidR="002B3A44" w:rsidRPr="00345475" w:rsidRDefault="002B3A44" w:rsidP="002B3A44">
      <w:pPr>
        <w:pStyle w:val="a8"/>
        <w:widowControl w:val="0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2B3A44">
        <w:rPr>
          <w:sz w:val="32"/>
          <w:szCs w:val="32"/>
        </w:rPr>
        <w:t>Контрольное событие 7.1 по предоставлению государственной поддержки на развитие аквакультуры выполнено на 90</w:t>
      </w:r>
      <w:r w:rsidR="00DB7BF5">
        <w:rPr>
          <w:sz w:val="32"/>
          <w:szCs w:val="32"/>
        </w:rPr>
        <w:t>,0</w:t>
      </w:r>
      <w:r w:rsidRPr="002B3A44">
        <w:rPr>
          <w:sz w:val="32"/>
          <w:szCs w:val="32"/>
        </w:rPr>
        <w:t>% в связи с повышением тарифов на электроэнергию.</w:t>
      </w:r>
    </w:p>
    <w:p w:rsidR="005F4EA2" w:rsidRPr="005F4EA2" w:rsidRDefault="00897B60" w:rsidP="005F4EA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2"/>
          <w:sz w:val="32"/>
          <w:szCs w:val="32"/>
        </w:rPr>
      </w:pPr>
      <w:r w:rsidRPr="009A49E4">
        <w:rPr>
          <w:rFonts w:ascii="Times New Roman" w:hAnsi="Times New Roman" w:cs="Times New Roman"/>
          <w:sz w:val="32"/>
          <w:szCs w:val="32"/>
        </w:rPr>
        <w:t xml:space="preserve">На реализацию подпрограммы 8 </w:t>
      </w:r>
      <w:r w:rsidRPr="009A49E4">
        <w:rPr>
          <w:rFonts w:ascii="Times New Roman" w:hAnsi="Times New Roman" w:cs="Times New Roman"/>
          <w:kern w:val="2"/>
          <w:sz w:val="32"/>
          <w:szCs w:val="32"/>
        </w:rPr>
        <w:t>предусмотрено 5</w:t>
      </w:r>
      <w:r w:rsidR="008A5FF3" w:rsidRPr="009A49E4">
        <w:rPr>
          <w:rFonts w:ascii="Times New Roman" w:hAnsi="Times New Roman" w:cs="Times New Roman"/>
          <w:kern w:val="2"/>
          <w:sz w:val="32"/>
          <w:szCs w:val="32"/>
        </w:rPr>
        <w:t>21 904,6</w:t>
      </w:r>
      <w:r w:rsidRPr="009A49E4">
        <w:rPr>
          <w:rFonts w:ascii="Times New Roman" w:hAnsi="Times New Roman" w:cs="Times New Roman"/>
          <w:kern w:val="2"/>
          <w:sz w:val="32"/>
          <w:szCs w:val="32"/>
        </w:rPr>
        <w:t xml:space="preserve"> тыс. рублей, освоено </w:t>
      </w:r>
      <w:r w:rsidR="008A5FF3" w:rsidRPr="009A49E4">
        <w:rPr>
          <w:rFonts w:ascii="Times New Roman" w:hAnsi="Times New Roman" w:cs="Times New Roman"/>
          <w:kern w:val="2"/>
          <w:sz w:val="32"/>
          <w:szCs w:val="32"/>
        </w:rPr>
        <w:t>513 412,3</w:t>
      </w:r>
      <w:r w:rsidRPr="009A49E4">
        <w:rPr>
          <w:rFonts w:ascii="Times New Roman" w:hAnsi="Times New Roman" w:cs="Times New Roman"/>
          <w:kern w:val="2"/>
          <w:sz w:val="32"/>
          <w:szCs w:val="32"/>
        </w:rPr>
        <w:t xml:space="preserve"> тыс. рублей (</w:t>
      </w:r>
      <w:r w:rsidR="008A5FF3" w:rsidRPr="009A49E4">
        <w:rPr>
          <w:rFonts w:ascii="Times New Roman" w:hAnsi="Times New Roman" w:cs="Times New Roman"/>
          <w:kern w:val="2"/>
          <w:sz w:val="32"/>
          <w:szCs w:val="32"/>
        </w:rPr>
        <w:t>98,4</w:t>
      </w:r>
      <w:r w:rsidRPr="005F4EA2">
        <w:rPr>
          <w:rFonts w:ascii="Times New Roman" w:hAnsi="Times New Roman" w:cs="Times New Roman"/>
          <w:kern w:val="2"/>
          <w:sz w:val="32"/>
          <w:szCs w:val="32"/>
        </w:rPr>
        <w:t>% от лимита), заключено контрактов на сумму 2</w:t>
      </w:r>
      <w:r w:rsidR="008A5FF3" w:rsidRPr="005F4EA2">
        <w:rPr>
          <w:rFonts w:ascii="Times New Roman" w:hAnsi="Times New Roman" w:cs="Times New Roman"/>
          <w:kern w:val="2"/>
          <w:sz w:val="32"/>
          <w:szCs w:val="32"/>
        </w:rPr>
        <w:t>7 129,1</w:t>
      </w:r>
      <w:r w:rsidRPr="005F4EA2">
        <w:rPr>
          <w:rFonts w:ascii="Times New Roman" w:hAnsi="Times New Roman" w:cs="Times New Roman"/>
          <w:kern w:val="2"/>
          <w:sz w:val="32"/>
          <w:szCs w:val="32"/>
        </w:rPr>
        <w:t xml:space="preserve"> тыс. рублей. </w:t>
      </w:r>
      <w:r w:rsidR="005078AB">
        <w:rPr>
          <w:rFonts w:ascii="Times New Roman" w:hAnsi="Times New Roman" w:cs="Times New Roman"/>
          <w:kern w:val="2"/>
          <w:sz w:val="32"/>
          <w:szCs w:val="32"/>
        </w:rPr>
        <w:t xml:space="preserve">Экономия </w:t>
      </w:r>
      <w:r w:rsidR="005078AB" w:rsidRPr="005F4EA2">
        <w:rPr>
          <w:rFonts w:ascii="Times New Roman" w:hAnsi="Times New Roman" w:cs="Times New Roman"/>
          <w:sz w:val="32"/>
          <w:szCs w:val="32"/>
        </w:rPr>
        <w:t xml:space="preserve">бюджетных средств </w:t>
      </w:r>
      <w:r w:rsidR="005078AB">
        <w:rPr>
          <w:rFonts w:ascii="Times New Roman" w:hAnsi="Times New Roman" w:cs="Times New Roman"/>
          <w:sz w:val="32"/>
          <w:szCs w:val="32"/>
        </w:rPr>
        <w:t xml:space="preserve">составила </w:t>
      </w:r>
      <w:r w:rsidR="00EC3FA6" w:rsidRPr="005F4EA2">
        <w:rPr>
          <w:rFonts w:ascii="Times New Roman" w:hAnsi="Times New Roman" w:cs="Times New Roman"/>
          <w:sz w:val="32"/>
          <w:szCs w:val="32"/>
        </w:rPr>
        <w:t>8 492,3 тыс. рублей</w:t>
      </w:r>
      <w:r w:rsidR="005F4EA2" w:rsidRPr="005F4EA2">
        <w:rPr>
          <w:rFonts w:ascii="Times New Roman" w:hAnsi="Times New Roman" w:cs="Times New Roman"/>
          <w:sz w:val="32"/>
          <w:szCs w:val="32"/>
        </w:rPr>
        <w:t>.</w:t>
      </w:r>
    </w:p>
    <w:p w:rsidR="00304DBA" w:rsidRDefault="00897B60" w:rsidP="00897B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F4EA2">
        <w:rPr>
          <w:rFonts w:ascii="Times New Roman" w:hAnsi="Times New Roman" w:cs="Times New Roman"/>
          <w:sz w:val="32"/>
          <w:szCs w:val="32"/>
        </w:rPr>
        <w:lastRenderedPageBreak/>
        <w:t xml:space="preserve">Предусмотрено </w:t>
      </w:r>
      <w:r w:rsidR="00304DBA" w:rsidRPr="005F4EA2">
        <w:rPr>
          <w:rFonts w:ascii="Times New Roman" w:hAnsi="Times New Roman" w:cs="Times New Roman"/>
          <w:sz w:val="32"/>
          <w:szCs w:val="32"/>
        </w:rPr>
        <w:t>одно контрольное</w:t>
      </w:r>
      <w:r w:rsidRPr="005F4EA2">
        <w:rPr>
          <w:rFonts w:ascii="Times New Roman" w:hAnsi="Times New Roman" w:cs="Times New Roman"/>
          <w:sz w:val="32"/>
          <w:szCs w:val="32"/>
        </w:rPr>
        <w:t xml:space="preserve"> событи</w:t>
      </w:r>
      <w:r w:rsidR="00304DBA" w:rsidRPr="005F4EA2">
        <w:rPr>
          <w:rFonts w:ascii="Times New Roman" w:hAnsi="Times New Roman" w:cs="Times New Roman"/>
          <w:sz w:val="32"/>
          <w:szCs w:val="32"/>
        </w:rPr>
        <w:t>е</w:t>
      </w:r>
      <w:r w:rsidR="009F6020">
        <w:rPr>
          <w:rFonts w:ascii="Times New Roman" w:hAnsi="Times New Roman" w:cs="Times New Roman"/>
          <w:sz w:val="32"/>
          <w:szCs w:val="32"/>
        </w:rPr>
        <w:t>, которое выполнено в установленные сроки</w:t>
      </w:r>
      <w:r w:rsidR="00304DBA" w:rsidRPr="005F4EA2">
        <w:rPr>
          <w:rFonts w:ascii="Times New Roman" w:hAnsi="Times New Roman" w:cs="Times New Roman"/>
          <w:sz w:val="32"/>
          <w:szCs w:val="32"/>
        </w:rPr>
        <w:t xml:space="preserve">. </w:t>
      </w:r>
      <w:r w:rsidR="00304DBA" w:rsidRPr="005F4EA2">
        <w:rPr>
          <w:rFonts w:ascii="Times New Roman" w:hAnsi="Times New Roman" w:cs="Times New Roman"/>
          <w:kern w:val="2"/>
          <w:sz w:val="32"/>
          <w:szCs w:val="32"/>
        </w:rPr>
        <w:t>Проведено</w:t>
      </w:r>
      <w:r w:rsidR="00304DBA" w:rsidRPr="009A49E4">
        <w:rPr>
          <w:rFonts w:ascii="Times New Roman" w:hAnsi="Times New Roman" w:cs="Times New Roman"/>
          <w:kern w:val="2"/>
          <w:sz w:val="32"/>
          <w:szCs w:val="32"/>
        </w:rPr>
        <w:t xml:space="preserve"> </w:t>
      </w:r>
      <w:r w:rsidR="008A5FF3" w:rsidRPr="009A49E4">
        <w:rPr>
          <w:rFonts w:ascii="Times New Roman" w:hAnsi="Times New Roman" w:cs="Times New Roman"/>
          <w:kern w:val="2"/>
          <w:sz w:val="32"/>
          <w:szCs w:val="32"/>
        </w:rPr>
        <w:t>4</w:t>
      </w:r>
      <w:r w:rsidR="00304DBA" w:rsidRPr="009A49E4">
        <w:rPr>
          <w:rFonts w:ascii="Times New Roman" w:hAnsi="Times New Roman" w:cs="Times New Roman"/>
          <w:kern w:val="2"/>
          <w:sz w:val="32"/>
          <w:szCs w:val="32"/>
        </w:rPr>
        <w:t xml:space="preserve"> з</w:t>
      </w:r>
      <w:r w:rsidR="00304DBA" w:rsidRPr="009A49E4">
        <w:rPr>
          <w:rFonts w:ascii="Times New Roman" w:hAnsi="Times New Roman" w:cs="Times New Roman"/>
          <w:sz w:val="32"/>
          <w:szCs w:val="32"/>
        </w:rPr>
        <w:t xml:space="preserve">аседания рабочей группы </w:t>
      </w:r>
      <w:r w:rsidR="00814983" w:rsidRPr="009A49E4">
        <w:rPr>
          <w:rFonts w:ascii="Times New Roman" w:hAnsi="Times New Roman" w:cs="Times New Roman"/>
          <w:sz w:val="32"/>
          <w:szCs w:val="32"/>
        </w:rPr>
        <w:t xml:space="preserve">по реализации приоритетного национального проекта «Развитие АПК» комиссии по реализации приоритетных проектов и демографической политике в Ростовской области. </w:t>
      </w:r>
    </w:p>
    <w:p w:rsidR="00F40260" w:rsidRDefault="00F20B54" w:rsidP="00F402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Для</w:t>
      </w:r>
      <w:r w:rsidR="00F40260">
        <w:rPr>
          <w:rFonts w:ascii="Times New Roman" w:hAnsi="Times New Roman" w:cs="Times New Roman"/>
          <w:sz w:val="32"/>
          <w:szCs w:val="32"/>
        </w:rPr>
        <w:t xml:space="preserve"> решени</w:t>
      </w:r>
      <w:r>
        <w:rPr>
          <w:rFonts w:ascii="Times New Roman" w:hAnsi="Times New Roman" w:cs="Times New Roman"/>
          <w:sz w:val="32"/>
          <w:szCs w:val="32"/>
        </w:rPr>
        <w:t>я</w:t>
      </w:r>
      <w:r w:rsidR="00F40260">
        <w:rPr>
          <w:rFonts w:ascii="Times New Roman" w:hAnsi="Times New Roman" w:cs="Times New Roman"/>
          <w:sz w:val="32"/>
          <w:szCs w:val="32"/>
        </w:rPr>
        <w:t xml:space="preserve"> проблем </w:t>
      </w:r>
      <w:proofErr w:type="spellStart"/>
      <w:r w:rsidR="00F40260">
        <w:rPr>
          <w:rFonts w:ascii="Times New Roman" w:hAnsi="Times New Roman" w:cs="Times New Roman"/>
          <w:sz w:val="32"/>
          <w:szCs w:val="32"/>
        </w:rPr>
        <w:t>неосвоения</w:t>
      </w:r>
      <w:proofErr w:type="spellEnd"/>
      <w:r w:rsidR="00F40260">
        <w:rPr>
          <w:rFonts w:ascii="Times New Roman" w:hAnsi="Times New Roman" w:cs="Times New Roman"/>
          <w:sz w:val="32"/>
          <w:szCs w:val="32"/>
        </w:rPr>
        <w:t xml:space="preserve"> бюджетных средств были </w:t>
      </w:r>
      <w:r w:rsidR="00F40260" w:rsidRPr="00CB6BDC">
        <w:rPr>
          <w:rFonts w:ascii="Times New Roman" w:hAnsi="Times New Roman" w:cs="Times New Roman"/>
          <w:sz w:val="32"/>
          <w:szCs w:val="32"/>
        </w:rPr>
        <w:t xml:space="preserve">направлены обращения в Минсельхоз России от 14.08.2015 № 8/526, </w:t>
      </w:r>
      <w:r w:rsidR="00F40260" w:rsidRPr="00CB6BDC">
        <w:rPr>
          <w:rFonts w:ascii="Times New Roman" w:hAnsi="Times New Roman" w:cs="Times New Roman"/>
          <w:sz w:val="32"/>
          <w:szCs w:val="32"/>
        </w:rPr>
        <w:br/>
        <w:t>от 11.09.2015 № 8/587, от 06.10.2015 № 8/644 и от 10.11.2015 № 8/710 по уменьшению лимитов бюджетных обязательств по средствам федерального бюджета. Однако Минсельхоз России по условиям пункта 2.1.6 соглашения о предоставлении субсидий из федерального бюджета бюджетам субъектов Российской Федерации от 04.02.2015 № 27/17-с, заключенного между Правительством Ростовской области и Минсельхозом России, не подготовил предложения по перераспределению неиспользованных субсидий между бюджетами субъектов Российской Федерации</w:t>
      </w:r>
      <w:r w:rsidR="00F40260">
        <w:rPr>
          <w:rFonts w:ascii="Times New Roman" w:hAnsi="Times New Roman" w:cs="Times New Roman"/>
          <w:sz w:val="32"/>
          <w:szCs w:val="32"/>
        </w:rPr>
        <w:t>.</w:t>
      </w:r>
    </w:p>
    <w:p w:rsidR="009405A4" w:rsidRDefault="00FA3B97" w:rsidP="009405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FA3B97">
        <w:rPr>
          <w:rFonts w:ascii="Times New Roman" w:hAnsi="Times New Roman" w:cs="Times New Roman"/>
          <w:sz w:val="32"/>
          <w:szCs w:val="32"/>
        </w:rPr>
        <w:t xml:space="preserve">Для увеличения количества потенциальных получателей бюджетных средств и соблюдения заявителями условий порядков предоставления средств на сайте минсельхозпрода </w:t>
      </w:r>
      <w:r w:rsidR="009405A4">
        <w:rPr>
          <w:rFonts w:ascii="Times New Roman" w:hAnsi="Times New Roman" w:cs="Times New Roman"/>
          <w:sz w:val="32"/>
          <w:szCs w:val="32"/>
        </w:rPr>
        <w:t xml:space="preserve">области </w:t>
      </w:r>
      <w:r w:rsidRPr="00FA3B97">
        <w:rPr>
          <w:rFonts w:ascii="Times New Roman" w:hAnsi="Times New Roman" w:cs="Times New Roman"/>
          <w:sz w:val="32"/>
          <w:szCs w:val="32"/>
        </w:rPr>
        <w:t>были размещены все условия государственной поддержки по мероприятиям государственной программы</w:t>
      </w:r>
      <w:r w:rsidR="006265C7">
        <w:rPr>
          <w:rFonts w:ascii="Times New Roman" w:hAnsi="Times New Roman" w:cs="Times New Roman"/>
          <w:sz w:val="32"/>
          <w:szCs w:val="32"/>
        </w:rPr>
        <w:t>, проведены зональные совещания</w:t>
      </w:r>
      <w:r w:rsidR="00377E36">
        <w:rPr>
          <w:rFonts w:ascii="Times New Roman" w:hAnsi="Times New Roman" w:cs="Times New Roman"/>
          <w:sz w:val="32"/>
          <w:szCs w:val="32"/>
        </w:rPr>
        <w:t>,</w:t>
      </w:r>
      <w:r w:rsidR="006265C7">
        <w:rPr>
          <w:rFonts w:ascii="Times New Roman" w:hAnsi="Times New Roman" w:cs="Times New Roman"/>
          <w:sz w:val="32"/>
          <w:szCs w:val="32"/>
        </w:rPr>
        <w:t xml:space="preserve"> на которых рассмотрены вопросы по изменению </w:t>
      </w:r>
      <w:r w:rsidR="00FC7A75">
        <w:rPr>
          <w:rFonts w:ascii="Times New Roman" w:hAnsi="Times New Roman" w:cs="Times New Roman"/>
          <w:sz w:val="32"/>
          <w:szCs w:val="32"/>
        </w:rPr>
        <w:t>условий государственной</w:t>
      </w:r>
      <w:r w:rsidR="006265C7">
        <w:rPr>
          <w:rFonts w:ascii="Times New Roman" w:hAnsi="Times New Roman" w:cs="Times New Roman"/>
          <w:sz w:val="32"/>
          <w:szCs w:val="32"/>
        </w:rPr>
        <w:t xml:space="preserve"> </w:t>
      </w:r>
      <w:r w:rsidR="006265C7" w:rsidRPr="009405A4">
        <w:rPr>
          <w:rFonts w:ascii="Times New Roman" w:hAnsi="Times New Roman" w:cs="Times New Roman"/>
          <w:sz w:val="32"/>
          <w:szCs w:val="32"/>
        </w:rPr>
        <w:t>поддержк</w:t>
      </w:r>
      <w:r w:rsidR="00FC7A75">
        <w:rPr>
          <w:rFonts w:ascii="Times New Roman" w:hAnsi="Times New Roman" w:cs="Times New Roman"/>
          <w:sz w:val="32"/>
          <w:szCs w:val="32"/>
        </w:rPr>
        <w:t>и</w:t>
      </w:r>
      <w:r w:rsidR="006265C7" w:rsidRPr="009405A4">
        <w:rPr>
          <w:rFonts w:ascii="Times New Roman" w:hAnsi="Times New Roman" w:cs="Times New Roman"/>
          <w:sz w:val="32"/>
          <w:szCs w:val="32"/>
        </w:rPr>
        <w:t xml:space="preserve"> </w:t>
      </w:r>
      <w:r w:rsidR="00FC7A75">
        <w:rPr>
          <w:rFonts w:ascii="Times New Roman" w:hAnsi="Times New Roman" w:cs="Times New Roman"/>
          <w:sz w:val="32"/>
          <w:szCs w:val="32"/>
        </w:rPr>
        <w:t xml:space="preserve">в рамках </w:t>
      </w:r>
      <w:r w:rsidR="006265C7" w:rsidRPr="009405A4">
        <w:rPr>
          <w:rFonts w:ascii="Times New Roman" w:hAnsi="Times New Roman" w:cs="Times New Roman"/>
          <w:sz w:val="32"/>
          <w:szCs w:val="32"/>
        </w:rPr>
        <w:t>госпрограммы</w:t>
      </w:r>
      <w:r w:rsidR="00C10EFA" w:rsidRPr="009405A4">
        <w:rPr>
          <w:rFonts w:ascii="Times New Roman" w:hAnsi="Times New Roman" w:cs="Times New Roman"/>
          <w:sz w:val="32"/>
          <w:szCs w:val="32"/>
        </w:rPr>
        <w:t>, предоставлению документации и др.</w:t>
      </w:r>
      <w:r w:rsidR="00377E36" w:rsidRPr="009405A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17410" w:rsidRPr="00246865" w:rsidRDefault="00117410" w:rsidP="001174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246865">
        <w:rPr>
          <w:rFonts w:ascii="Times New Roman" w:hAnsi="Times New Roman" w:cs="Times New Roman"/>
          <w:sz w:val="32"/>
          <w:szCs w:val="32"/>
        </w:rPr>
        <w:t xml:space="preserve">Администрациями муниципальных образований проведены претензионные работы с подрядными организациями в рамках неисполнения мероприятий по строительству автомобильных дорог. Кроме того в Федеральное дорожное агентство министерством транспорта Ростовской области направлено обращение о подтверждении потребности сумм, не использованных по состоянию на 01.01.2016 остатков межбюджетных трансфертов, предоставленных из федерального бюджета на мероприятия по строительству и реконструкции автомобильных дорог в сельской местности. Сумма заявленной потребности составляет 27 483,369 </w:t>
      </w:r>
      <w:bookmarkStart w:id="0" w:name="_GoBack"/>
      <w:bookmarkEnd w:id="0"/>
      <w:r w:rsidRPr="00246865">
        <w:rPr>
          <w:rFonts w:ascii="Times New Roman" w:hAnsi="Times New Roman" w:cs="Times New Roman"/>
          <w:sz w:val="32"/>
          <w:szCs w:val="32"/>
        </w:rPr>
        <w:t>тыс. рублей.</w:t>
      </w:r>
    </w:p>
    <w:p w:rsidR="00117410" w:rsidRPr="00246865" w:rsidRDefault="00117410" w:rsidP="001174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246865">
        <w:rPr>
          <w:rFonts w:ascii="Times New Roman" w:hAnsi="Times New Roman" w:cs="Times New Roman"/>
          <w:sz w:val="32"/>
          <w:szCs w:val="32"/>
        </w:rPr>
        <w:t xml:space="preserve">После подтверждения указанной потребности работы по завершению работ на объектах «Строительство автомобильной дороги от автомобильной дороги «п. Матвеев Курган – с. </w:t>
      </w:r>
      <w:proofErr w:type="spellStart"/>
      <w:r w:rsidRPr="00246865">
        <w:rPr>
          <w:rFonts w:ascii="Times New Roman" w:hAnsi="Times New Roman" w:cs="Times New Roman"/>
          <w:sz w:val="32"/>
          <w:szCs w:val="32"/>
        </w:rPr>
        <w:t>Малокирсановка</w:t>
      </w:r>
      <w:proofErr w:type="spellEnd"/>
      <w:r w:rsidRPr="00246865">
        <w:rPr>
          <w:rFonts w:ascii="Times New Roman" w:hAnsi="Times New Roman" w:cs="Times New Roman"/>
          <w:sz w:val="32"/>
          <w:szCs w:val="32"/>
        </w:rPr>
        <w:t xml:space="preserve"> – с. Екатериновка – с. Новониколаевка» до разъезда Закадычное </w:t>
      </w:r>
      <w:proofErr w:type="spellStart"/>
      <w:r w:rsidRPr="00246865">
        <w:rPr>
          <w:rFonts w:ascii="Times New Roman" w:hAnsi="Times New Roman" w:cs="Times New Roman"/>
          <w:sz w:val="32"/>
          <w:szCs w:val="32"/>
        </w:rPr>
        <w:t>Матвеево-Курганского</w:t>
      </w:r>
      <w:proofErr w:type="spellEnd"/>
      <w:r w:rsidRPr="00246865">
        <w:rPr>
          <w:rFonts w:ascii="Times New Roman" w:hAnsi="Times New Roman" w:cs="Times New Roman"/>
          <w:sz w:val="32"/>
          <w:szCs w:val="32"/>
        </w:rPr>
        <w:t xml:space="preserve"> района», «Строительство автомобильной дороги подъезд от а/</w:t>
      </w:r>
      <w:proofErr w:type="spellStart"/>
      <w:r w:rsidRPr="00246865">
        <w:rPr>
          <w:rFonts w:ascii="Times New Roman" w:hAnsi="Times New Roman" w:cs="Times New Roman"/>
          <w:sz w:val="32"/>
          <w:szCs w:val="32"/>
        </w:rPr>
        <w:t>д</w:t>
      </w:r>
      <w:proofErr w:type="spellEnd"/>
      <w:r w:rsidRPr="00246865">
        <w:rPr>
          <w:rFonts w:ascii="Times New Roman" w:hAnsi="Times New Roman" w:cs="Times New Roman"/>
          <w:sz w:val="32"/>
          <w:szCs w:val="32"/>
        </w:rPr>
        <w:t xml:space="preserve"> «Дон» сл. Криворожье – сл. </w:t>
      </w:r>
      <w:proofErr w:type="spellStart"/>
      <w:r w:rsidRPr="00246865">
        <w:rPr>
          <w:rFonts w:ascii="Times New Roman" w:hAnsi="Times New Roman" w:cs="Times New Roman"/>
          <w:sz w:val="32"/>
          <w:szCs w:val="32"/>
        </w:rPr>
        <w:t>Позднеевка</w:t>
      </w:r>
      <w:proofErr w:type="spellEnd"/>
      <w:r w:rsidRPr="00246865">
        <w:rPr>
          <w:rFonts w:ascii="Times New Roman" w:hAnsi="Times New Roman" w:cs="Times New Roman"/>
          <w:sz w:val="32"/>
          <w:szCs w:val="32"/>
        </w:rPr>
        <w:t xml:space="preserve"> к х. </w:t>
      </w:r>
      <w:proofErr w:type="spellStart"/>
      <w:r w:rsidRPr="00246865">
        <w:rPr>
          <w:rFonts w:ascii="Times New Roman" w:hAnsi="Times New Roman" w:cs="Times New Roman"/>
          <w:sz w:val="32"/>
          <w:szCs w:val="32"/>
        </w:rPr>
        <w:t>Тарадинка</w:t>
      </w:r>
      <w:proofErr w:type="spellEnd"/>
      <w:r w:rsidRPr="0024686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46865">
        <w:rPr>
          <w:rFonts w:ascii="Times New Roman" w:hAnsi="Times New Roman" w:cs="Times New Roman"/>
          <w:sz w:val="32"/>
          <w:szCs w:val="32"/>
        </w:rPr>
        <w:t>Миллеровского</w:t>
      </w:r>
      <w:proofErr w:type="spellEnd"/>
      <w:r w:rsidRPr="00246865">
        <w:rPr>
          <w:rFonts w:ascii="Times New Roman" w:hAnsi="Times New Roman" w:cs="Times New Roman"/>
          <w:sz w:val="32"/>
          <w:szCs w:val="32"/>
        </w:rPr>
        <w:t xml:space="preserve"> района» будут продолжены.</w:t>
      </w:r>
      <w:proofErr w:type="gramEnd"/>
      <w:r w:rsidRPr="00246865">
        <w:rPr>
          <w:rFonts w:ascii="Times New Roman" w:hAnsi="Times New Roman" w:cs="Times New Roman"/>
          <w:sz w:val="32"/>
          <w:szCs w:val="32"/>
        </w:rPr>
        <w:t xml:space="preserve"> Данный вопрос находится на контроле министерства транспорта Ростовской области.</w:t>
      </w:r>
    </w:p>
    <w:p w:rsidR="001159B9" w:rsidRPr="00215FDE" w:rsidRDefault="001159B9" w:rsidP="00115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215FDE">
        <w:rPr>
          <w:rFonts w:ascii="Times New Roman" w:hAnsi="Times New Roman" w:cs="Times New Roman"/>
          <w:sz w:val="32"/>
          <w:szCs w:val="32"/>
        </w:rPr>
        <w:lastRenderedPageBreak/>
        <w:t xml:space="preserve">В связи с корректировкой графика реализации инвестиционного проекта по строительству автономного тепличного комплекса по выращиванию овощной продукции ООО «Донская усадьба» </w:t>
      </w:r>
      <w:r w:rsidR="00624546" w:rsidRPr="00215FDE">
        <w:rPr>
          <w:rFonts w:ascii="Times New Roman" w:hAnsi="Times New Roman" w:cs="Times New Roman"/>
          <w:sz w:val="32"/>
          <w:szCs w:val="32"/>
        </w:rPr>
        <w:t xml:space="preserve">срок строительства </w:t>
      </w:r>
      <w:r w:rsidRPr="00215FDE">
        <w:rPr>
          <w:rFonts w:ascii="Times New Roman" w:hAnsi="Times New Roman" w:cs="Times New Roman"/>
          <w:sz w:val="32"/>
          <w:szCs w:val="32"/>
        </w:rPr>
        <w:t xml:space="preserve">подъездной автомобильной дороги к площадке № 2 «Тепличный комплекс </w:t>
      </w:r>
      <w:smartTag w:uri="urn:schemas-microsoft-com:office:smarttags" w:element="metricconverter">
        <w:smartTagPr>
          <w:attr w:name="ProductID" w:val="35 га"/>
        </w:smartTagPr>
        <w:r w:rsidRPr="00215FDE">
          <w:rPr>
            <w:rFonts w:ascii="Times New Roman" w:hAnsi="Times New Roman" w:cs="Times New Roman"/>
            <w:sz w:val="32"/>
            <w:szCs w:val="32"/>
          </w:rPr>
          <w:t>35 га</w:t>
        </w:r>
      </w:smartTag>
      <w:r w:rsidRPr="00215FDE">
        <w:rPr>
          <w:rFonts w:ascii="Times New Roman" w:hAnsi="Times New Roman" w:cs="Times New Roman"/>
          <w:sz w:val="32"/>
          <w:szCs w:val="32"/>
        </w:rPr>
        <w:t xml:space="preserve"> для выращивания овощной продукции в х. </w:t>
      </w:r>
      <w:proofErr w:type="spellStart"/>
      <w:r w:rsidRPr="00215FDE">
        <w:rPr>
          <w:rFonts w:ascii="Times New Roman" w:hAnsi="Times New Roman" w:cs="Times New Roman"/>
          <w:sz w:val="32"/>
          <w:szCs w:val="32"/>
        </w:rPr>
        <w:t>Красновка</w:t>
      </w:r>
      <w:proofErr w:type="spellEnd"/>
      <w:r w:rsidRPr="00215FDE">
        <w:rPr>
          <w:rFonts w:ascii="Times New Roman" w:hAnsi="Times New Roman" w:cs="Times New Roman"/>
          <w:sz w:val="32"/>
          <w:szCs w:val="32"/>
        </w:rPr>
        <w:t>» Тарасовского района</w:t>
      </w:r>
      <w:r w:rsidR="00624546" w:rsidRPr="00624546">
        <w:rPr>
          <w:rFonts w:ascii="Times New Roman" w:hAnsi="Times New Roman" w:cs="Times New Roman"/>
          <w:sz w:val="32"/>
          <w:szCs w:val="32"/>
        </w:rPr>
        <w:t xml:space="preserve"> </w:t>
      </w:r>
      <w:r w:rsidR="00624546" w:rsidRPr="00215FDE">
        <w:rPr>
          <w:rFonts w:ascii="Times New Roman" w:hAnsi="Times New Roman" w:cs="Times New Roman"/>
          <w:sz w:val="32"/>
          <w:szCs w:val="32"/>
        </w:rPr>
        <w:t>перенесен</w:t>
      </w:r>
      <w:r w:rsidRPr="00215FDE">
        <w:rPr>
          <w:rFonts w:ascii="Times New Roman" w:hAnsi="Times New Roman" w:cs="Times New Roman"/>
          <w:sz w:val="32"/>
          <w:szCs w:val="32"/>
        </w:rPr>
        <w:t xml:space="preserve">. Срок строительства будет установлен после утверждения графика производственных работ ООО «Донская усадьба» с кредитными организациями, а также при условии согласования с муниципальным образованием.  </w:t>
      </w:r>
    </w:p>
    <w:p w:rsidR="00215FDE" w:rsidRPr="00B00DC7" w:rsidRDefault="00215FDE" w:rsidP="00215F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215FDE">
        <w:rPr>
          <w:rFonts w:ascii="Times New Roman" w:hAnsi="Times New Roman" w:cs="Times New Roman"/>
          <w:sz w:val="32"/>
          <w:szCs w:val="32"/>
        </w:rPr>
        <w:t xml:space="preserve">Для этого в 2016 году необходимо актуализировать финансовую модель проекта в части вхождения </w:t>
      </w:r>
      <w:r w:rsidRPr="00215FDE">
        <w:rPr>
          <w:rFonts w:ascii="Times New Roman" w:eastAsia="Calibri" w:hAnsi="Times New Roman" w:cs="Times New Roman"/>
          <w:sz w:val="32"/>
          <w:szCs w:val="32"/>
        </w:rPr>
        <w:t>Групп</w:t>
      </w:r>
      <w:r w:rsidRPr="00215FDE">
        <w:rPr>
          <w:rFonts w:ascii="Times New Roman" w:hAnsi="Times New Roman"/>
          <w:sz w:val="32"/>
          <w:szCs w:val="32"/>
        </w:rPr>
        <w:t>ы</w:t>
      </w:r>
      <w:r w:rsidRPr="00215FDE">
        <w:rPr>
          <w:rFonts w:ascii="Times New Roman" w:eastAsia="Calibri" w:hAnsi="Times New Roman" w:cs="Times New Roman"/>
          <w:sz w:val="32"/>
          <w:szCs w:val="32"/>
        </w:rPr>
        <w:t xml:space="preserve"> компа</w:t>
      </w:r>
      <w:r w:rsidRPr="00215FDE">
        <w:rPr>
          <w:rFonts w:ascii="Times New Roman" w:eastAsia="Calibri" w:hAnsi="Times New Roman" w:cs="Times New Roman"/>
          <w:sz w:val="32"/>
          <w:szCs w:val="32"/>
        </w:rPr>
        <w:softHyphen/>
        <w:t>ний «ФЛЭШ»</w:t>
      </w:r>
      <w:r w:rsidRPr="00215FDE">
        <w:rPr>
          <w:rFonts w:ascii="Times New Roman" w:hAnsi="Times New Roman"/>
          <w:sz w:val="32"/>
          <w:szCs w:val="32"/>
        </w:rPr>
        <w:t xml:space="preserve"> </w:t>
      </w:r>
      <w:r w:rsidRPr="00215FDE">
        <w:rPr>
          <w:rFonts w:ascii="Times New Roman" w:eastAsia="Calibri" w:hAnsi="Times New Roman" w:cs="Times New Roman"/>
          <w:sz w:val="32"/>
          <w:szCs w:val="32"/>
        </w:rPr>
        <w:t xml:space="preserve">в проект в качестве </w:t>
      </w:r>
      <w:proofErr w:type="spellStart"/>
      <w:r w:rsidRPr="00215FDE">
        <w:rPr>
          <w:rFonts w:ascii="Times New Roman" w:eastAsia="Calibri" w:hAnsi="Times New Roman" w:cs="Times New Roman"/>
          <w:sz w:val="32"/>
          <w:szCs w:val="32"/>
        </w:rPr>
        <w:t>соинвестора</w:t>
      </w:r>
      <w:proofErr w:type="spellEnd"/>
      <w:r w:rsidRPr="00215FDE">
        <w:rPr>
          <w:rFonts w:ascii="Times New Roman" w:eastAsia="Calibri" w:hAnsi="Times New Roman" w:cs="Times New Roman"/>
          <w:sz w:val="32"/>
          <w:szCs w:val="32"/>
        </w:rPr>
        <w:t xml:space="preserve"> и внесения соответствующих изменений в кредит</w:t>
      </w:r>
      <w:r w:rsidRPr="00215FDE">
        <w:rPr>
          <w:rFonts w:ascii="Times New Roman" w:eastAsia="Calibri" w:hAnsi="Times New Roman" w:cs="Times New Roman"/>
          <w:sz w:val="32"/>
          <w:szCs w:val="32"/>
        </w:rPr>
        <w:softHyphen/>
        <w:t>ный договор с АО «</w:t>
      </w:r>
      <w:proofErr w:type="spellStart"/>
      <w:r w:rsidRPr="00215FDE">
        <w:rPr>
          <w:rFonts w:ascii="Times New Roman" w:eastAsia="Calibri" w:hAnsi="Times New Roman" w:cs="Times New Roman"/>
          <w:sz w:val="32"/>
          <w:szCs w:val="32"/>
        </w:rPr>
        <w:t>Россельхозбанк</w:t>
      </w:r>
      <w:proofErr w:type="spellEnd"/>
      <w:r w:rsidRPr="00215FDE">
        <w:rPr>
          <w:rFonts w:ascii="Times New Roman" w:eastAsia="Calibri" w:hAnsi="Times New Roman" w:cs="Times New Roman"/>
          <w:sz w:val="32"/>
          <w:szCs w:val="32"/>
        </w:rPr>
        <w:t>», что позволит скорректировать гра</w:t>
      </w:r>
      <w:r w:rsidRPr="00215FDE">
        <w:rPr>
          <w:rFonts w:ascii="Times New Roman" w:eastAsia="Calibri" w:hAnsi="Times New Roman" w:cs="Times New Roman"/>
          <w:sz w:val="32"/>
          <w:szCs w:val="32"/>
        </w:rPr>
        <w:softHyphen/>
        <w:t>фик завершения строи</w:t>
      </w:r>
      <w:r w:rsidRPr="00215FDE">
        <w:rPr>
          <w:rFonts w:ascii="Times New Roman" w:eastAsia="Calibri" w:hAnsi="Times New Roman" w:cs="Times New Roman"/>
          <w:sz w:val="32"/>
          <w:szCs w:val="32"/>
        </w:rPr>
        <w:softHyphen/>
        <w:t>тельства тепличного ком</w:t>
      </w:r>
      <w:r w:rsidRPr="00215FDE">
        <w:rPr>
          <w:rFonts w:ascii="Times New Roman" w:eastAsia="Calibri" w:hAnsi="Times New Roman" w:cs="Times New Roman"/>
          <w:sz w:val="32"/>
          <w:szCs w:val="32"/>
        </w:rPr>
        <w:softHyphen/>
        <w:t>плекса.</w:t>
      </w:r>
    </w:p>
    <w:p w:rsidR="00BC6DB4" w:rsidRDefault="009405A4" w:rsidP="00BC6DB4">
      <w:pPr>
        <w:spacing w:after="0" w:line="240" w:lineRule="auto"/>
        <w:ind w:firstLine="567"/>
        <w:jc w:val="both"/>
        <w:rPr>
          <w:rFonts w:ascii="Times New Roman" w:hAnsi="Times New Roman" w:cs="Courier New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 итогам проведенного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анализа </w:t>
      </w:r>
      <w:r w:rsidRPr="00E672F1">
        <w:rPr>
          <w:rFonts w:ascii="Times New Roman" w:hAnsi="Times New Roman"/>
          <w:sz w:val="32"/>
          <w:szCs w:val="32"/>
        </w:rPr>
        <w:t>исполнения плана реализации государственной программы Ростовской</w:t>
      </w:r>
      <w:proofErr w:type="gramEnd"/>
      <w:r w:rsidRPr="00E672F1">
        <w:rPr>
          <w:rFonts w:ascii="Times New Roman" w:hAnsi="Times New Roman"/>
          <w:sz w:val="32"/>
          <w:szCs w:val="32"/>
        </w:rPr>
        <w:t xml:space="preserve"> области</w:t>
      </w:r>
      <w:r>
        <w:rPr>
          <w:rFonts w:ascii="Times New Roman" w:hAnsi="Times New Roman"/>
          <w:sz w:val="32"/>
          <w:szCs w:val="32"/>
        </w:rPr>
        <w:t xml:space="preserve"> </w:t>
      </w:r>
      <w:r w:rsidRPr="006E01BD">
        <w:rPr>
          <w:rFonts w:ascii="Times New Roman" w:eastAsia="Times New Roman" w:hAnsi="Times New Roman" w:cs="Times New Roman"/>
          <w:sz w:val="32"/>
          <w:szCs w:val="32"/>
        </w:rPr>
        <w:t xml:space="preserve">«Развитие сельского хозяйства и регулирование рынков сельскохозяйственной продукции, сырья и продовольствия» </w:t>
      </w:r>
      <w:r w:rsidR="0098598E">
        <w:rPr>
          <w:rFonts w:ascii="Times New Roman" w:eastAsia="Times New Roman" w:hAnsi="Times New Roman" w:cs="Times New Roman"/>
          <w:sz w:val="32"/>
          <w:szCs w:val="32"/>
        </w:rPr>
        <w:t xml:space="preserve">на 2015 год </w:t>
      </w:r>
      <w:r w:rsidRPr="00E672F1">
        <w:rPr>
          <w:rFonts w:ascii="Times New Roman" w:hAnsi="Times New Roman"/>
          <w:sz w:val="32"/>
          <w:szCs w:val="32"/>
        </w:rPr>
        <w:t xml:space="preserve">установлено, что </w:t>
      </w:r>
      <w:r w:rsidR="00BC6DB4">
        <w:rPr>
          <w:rFonts w:ascii="Times New Roman" w:hAnsi="Times New Roman" w:cs="Courier New"/>
          <w:sz w:val="32"/>
          <w:szCs w:val="32"/>
        </w:rPr>
        <w:t xml:space="preserve">необходимо принять дополнительные меры. </w:t>
      </w:r>
    </w:p>
    <w:p w:rsidR="00897B60" w:rsidRPr="00622F88" w:rsidRDefault="00897B60" w:rsidP="008A71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F262AC">
        <w:rPr>
          <w:rFonts w:ascii="Times New Roman" w:hAnsi="Times New Roman" w:cs="Times New Roman"/>
          <w:sz w:val="32"/>
          <w:szCs w:val="32"/>
        </w:rPr>
        <w:t xml:space="preserve">Отчет об исполнении плана реализации государственной программы </w:t>
      </w:r>
      <w:r w:rsidRPr="00F262AC">
        <w:rPr>
          <w:rFonts w:ascii="Times New Roman" w:eastAsia="Times New Roman" w:hAnsi="Times New Roman" w:cs="Times New Roman"/>
          <w:sz w:val="32"/>
          <w:szCs w:val="32"/>
        </w:rPr>
        <w:t xml:space="preserve">Ростовской области «Развитие сельского хозяйства и регулирование рынков сельскохозяйственной продукции, сырья и продовольствия» на 2015 год </w:t>
      </w:r>
      <w:r w:rsidR="003558DB" w:rsidRPr="00F262AC">
        <w:rPr>
          <w:rFonts w:ascii="Times New Roman" w:hAnsi="Times New Roman" w:cs="Times New Roman"/>
          <w:sz w:val="32"/>
          <w:szCs w:val="32"/>
        </w:rPr>
        <w:t>по итогам 2015 года</w:t>
      </w:r>
      <w:r w:rsidR="003558DB" w:rsidRPr="00F262AC">
        <w:rPr>
          <w:rFonts w:ascii="Times New Roman" w:hAnsi="Times New Roman" w:cs="Times New Roman"/>
          <w:bCs/>
          <w:sz w:val="32"/>
          <w:szCs w:val="32"/>
          <w:lang w:eastAsia="en-US"/>
        </w:rPr>
        <w:t xml:space="preserve"> </w:t>
      </w:r>
      <w:r w:rsidRPr="00F262AC">
        <w:rPr>
          <w:rFonts w:ascii="Times New Roman" w:hAnsi="Times New Roman" w:cs="Times New Roman"/>
          <w:bCs/>
          <w:sz w:val="32"/>
          <w:szCs w:val="32"/>
          <w:lang w:eastAsia="en-US"/>
        </w:rPr>
        <w:t>представлен в приложении к пояснительной информации.</w:t>
      </w:r>
    </w:p>
    <w:p w:rsidR="00B73668" w:rsidRPr="00897B60" w:rsidRDefault="00B73668" w:rsidP="00897B60">
      <w:pPr>
        <w:rPr>
          <w:szCs w:val="32"/>
        </w:rPr>
      </w:pPr>
    </w:p>
    <w:sectPr w:rsidR="00B73668" w:rsidRPr="00897B60" w:rsidSect="001643A0">
      <w:footerReference w:type="default" r:id="rId8"/>
      <w:pgSz w:w="11906" w:h="16838"/>
      <w:pgMar w:top="851" w:right="851" w:bottom="851" w:left="851" w:header="709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6EE" w:rsidRDefault="005036EE" w:rsidP="00B74D00">
      <w:pPr>
        <w:spacing w:after="0" w:line="240" w:lineRule="auto"/>
      </w:pPr>
      <w:r>
        <w:separator/>
      </w:r>
    </w:p>
  </w:endnote>
  <w:endnote w:type="continuationSeparator" w:id="0">
    <w:p w:rsidR="005036EE" w:rsidRDefault="005036EE" w:rsidP="00B74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28930"/>
      <w:docPartObj>
        <w:docPartGallery w:val="Page Numbers (Bottom of Page)"/>
        <w:docPartUnique/>
      </w:docPartObj>
    </w:sdtPr>
    <w:sdtContent>
      <w:p w:rsidR="00AE21C2" w:rsidRDefault="002B3CC7">
        <w:pPr>
          <w:pStyle w:val="a5"/>
          <w:jc w:val="right"/>
        </w:pPr>
        <w:r w:rsidRPr="002070C6">
          <w:rPr>
            <w:rFonts w:ascii="Times New Roman" w:hAnsi="Times New Roman" w:cs="Times New Roman"/>
          </w:rPr>
          <w:fldChar w:fldCharType="begin"/>
        </w:r>
        <w:r w:rsidR="00AE21C2" w:rsidRPr="002070C6">
          <w:rPr>
            <w:rFonts w:ascii="Times New Roman" w:hAnsi="Times New Roman" w:cs="Times New Roman"/>
          </w:rPr>
          <w:instrText xml:space="preserve"> PAGE   \* MERGEFORMAT </w:instrText>
        </w:r>
        <w:r w:rsidRPr="002070C6">
          <w:rPr>
            <w:rFonts w:ascii="Times New Roman" w:hAnsi="Times New Roman" w:cs="Times New Roman"/>
          </w:rPr>
          <w:fldChar w:fldCharType="separate"/>
        </w:r>
        <w:r w:rsidR="0016052C">
          <w:rPr>
            <w:rFonts w:ascii="Times New Roman" w:hAnsi="Times New Roman" w:cs="Times New Roman"/>
            <w:noProof/>
          </w:rPr>
          <w:t>10</w:t>
        </w:r>
        <w:r w:rsidRPr="002070C6">
          <w:rPr>
            <w:rFonts w:ascii="Times New Roman" w:hAnsi="Times New Roman" w:cs="Times New Roman"/>
          </w:rPr>
          <w:fldChar w:fldCharType="end"/>
        </w:r>
      </w:p>
    </w:sdtContent>
  </w:sdt>
  <w:p w:rsidR="00AE21C2" w:rsidRDefault="00AE21C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6EE" w:rsidRDefault="005036EE" w:rsidP="00B74D00">
      <w:pPr>
        <w:spacing w:after="0" w:line="240" w:lineRule="auto"/>
      </w:pPr>
      <w:r>
        <w:separator/>
      </w:r>
    </w:p>
  </w:footnote>
  <w:footnote w:type="continuationSeparator" w:id="0">
    <w:p w:rsidR="005036EE" w:rsidRDefault="005036EE" w:rsidP="00B74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7FCB"/>
    <w:multiLevelType w:val="hybridMultilevel"/>
    <w:tmpl w:val="FB662A82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4A71D5"/>
    <w:multiLevelType w:val="hybridMultilevel"/>
    <w:tmpl w:val="38BE29DE"/>
    <w:lvl w:ilvl="0" w:tplc="FA00950A">
      <w:start w:val="43"/>
      <w:numFmt w:val="decimal"/>
      <w:lvlText w:val="%1"/>
      <w:lvlJc w:val="left"/>
      <w:pPr>
        <w:ind w:left="2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5" w:hanging="360"/>
      </w:pPr>
    </w:lvl>
    <w:lvl w:ilvl="2" w:tplc="0419001B" w:tentative="1">
      <w:start w:val="1"/>
      <w:numFmt w:val="lowerRoman"/>
      <w:lvlText w:val="%3."/>
      <w:lvlJc w:val="right"/>
      <w:pPr>
        <w:ind w:left="1725" w:hanging="180"/>
      </w:pPr>
    </w:lvl>
    <w:lvl w:ilvl="3" w:tplc="0419000F" w:tentative="1">
      <w:start w:val="1"/>
      <w:numFmt w:val="decimal"/>
      <w:lvlText w:val="%4."/>
      <w:lvlJc w:val="left"/>
      <w:pPr>
        <w:ind w:left="2445" w:hanging="360"/>
      </w:pPr>
    </w:lvl>
    <w:lvl w:ilvl="4" w:tplc="04190019" w:tentative="1">
      <w:start w:val="1"/>
      <w:numFmt w:val="lowerLetter"/>
      <w:lvlText w:val="%5."/>
      <w:lvlJc w:val="left"/>
      <w:pPr>
        <w:ind w:left="3165" w:hanging="360"/>
      </w:pPr>
    </w:lvl>
    <w:lvl w:ilvl="5" w:tplc="0419001B" w:tentative="1">
      <w:start w:val="1"/>
      <w:numFmt w:val="lowerRoman"/>
      <w:lvlText w:val="%6."/>
      <w:lvlJc w:val="right"/>
      <w:pPr>
        <w:ind w:left="3885" w:hanging="180"/>
      </w:pPr>
    </w:lvl>
    <w:lvl w:ilvl="6" w:tplc="0419000F" w:tentative="1">
      <w:start w:val="1"/>
      <w:numFmt w:val="decimal"/>
      <w:lvlText w:val="%7."/>
      <w:lvlJc w:val="left"/>
      <w:pPr>
        <w:ind w:left="4605" w:hanging="360"/>
      </w:pPr>
    </w:lvl>
    <w:lvl w:ilvl="7" w:tplc="04190019" w:tentative="1">
      <w:start w:val="1"/>
      <w:numFmt w:val="lowerLetter"/>
      <w:lvlText w:val="%8."/>
      <w:lvlJc w:val="left"/>
      <w:pPr>
        <w:ind w:left="5325" w:hanging="360"/>
      </w:pPr>
    </w:lvl>
    <w:lvl w:ilvl="8" w:tplc="0419001B" w:tentative="1">
      <w:start w:val="1"/>
      <w:numFmt w:val="lowerRoman"/>
      <w:lvlText w:val="%9."/>
      <w:lvlJc w:val="right"/>
      <w:pPr>
        <w:ind w:left="60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446B4"/>
    <w:rsid w:val="0000053A"/>
    <w:rsid w:val="00003C04"/>
    <w:rsid w:val="000046B2"/>
    <w:rsid w:val="00004A2A"/>
    <w:rsid w:val="000069FA"/>
    <w:rsid w:val="00010553"/>
    <w:rsid w:val="00010FEE"/>
    <w:rsid w:val="00011B8C"/>
    <w:rsid w:val="00012611"/>
    <w:rsid w:val="00014D8B"/>
    <w:rsid w:val="00021126"/>
    <w:rsid w:val="00021523"/>
    <w:rsid w:val="00021EF2"/>
    <w:rsid w:val="0002307B"/>
    <w:rsid w:val="00023A37"/>
    <w:rsid w:val="00025670"/>
    <w:rsid w:val="000269AB"/>
    <w:rsid w:val="000272DA"/>
    <w:rsid w:val="00027BE6"/>
    <w:rsid w:val="0003206D"/>
    <w:rsid w:val="00032827"/>
    <w:rsid w:val="0003326A"/>
    <w:rsid w:val="00045315"/>
    <w:rsid w:val="000454BA"/>
    <w:rsid w:val="00045645"/>
    <w:rsid w:val="000471AC"/>
    <w:rsid w:val="00051AFF"/>
    <w:rsid w:val="00051D09"/>
    <w:rsid w:val="00051D72"/>
    <w:rsid w:val="00052EE7"/>
    <w:rsid w:val="0005305E"/>
    <w:rsid w:val="00061AAF"/>
    <w:rsid w:val="00063F06"/>
    <w:rsid w:val="00065111"/>
    <w:rsid w:val="00065BE4"/>
    <w:rsid w:val="000670C0"/>
    <w:rsid w:val="00070E6F"/>
    <w:rsid w:val="0007564A"/>
    <w:rsid w:val="000759A7"/>
    <w:rsid w:val="00075C2C"/>
    <w:rsid w:val="00080D44"/>
    <w:rsid w:val="00080EEA"/>
    <w:rsid w:val="000817BE"/>
    <w:rsid w:val="00081CD0"/>
    <w:rsid w:val="00083717"/>
    <w:rsid w:val="00083AD6"/>
    <w:rsid w:val="000870E3"/>
    <w:rsid w:val="000A1408"/>
    <w:rsid w:val="000A5C57"/>
    <w:rsid w:val="000A6787"/>
    <w:rsid w:val="000B0209"/>
    <w:rsid w:val="000B04DA"/>
    <w:rsid w:val="000B73A3"/>
    <w:rsid w:val="000C1567"/>
    <w:rsid w:val="000C3A11"/>
    <w:rsid w:val="000C67AB"/>
    <w:rsid w:val="000C69A7"/>
    <w:rsid w:val="000C6EC7"/>
    <w:rsid w:val="000D3D72"/>
    <w:rsid w:val="000D5089"/>
    <w:rsid w:val="000D783F"/>
    <w:rsid w:val="000E14F8"/>
    <w:rsid w:val="000E20DA"/>
    <w:rsid w:val="000E22E3"/>
    <w:rsid w:val="000E520E"/>
    <w:rsid w:val="000E7C43"/>
    <w:rsid w:val="000F2A5C"/>
    <w:rsid w:val="000F3077"/>
    <w:rsid w:val="000F4913"/>
    <w:rsid w:val="000F4C15"/>
    <w:rsid w:val="000F7179"/>
    <w:rsid w:val="001044EF"/>
    <w:rsid w:val="00110C92"/>
    <w:rsid w:val="001159B9"/>
    <w:rsid w:val="00115E12"/>
    <w:rsid w:val="001162CC"/>
    <w:rsid w:val="00117410"/>
    <w:rsid w:val="001200B8"/>
    <w:rsid w:val="001205DF"/>
    <w:rsid w:val="00121F02"/>
    <w:rsid w:val="0012558B"/>
    <w:rsid w:val="001277EA"/>
    <w:rsid w:val="00127966"/>
    <w:rsid w:val="00131A80"/>
    <w:rsid w:val="00134147"/>
    <w:rsid w:val="001349B8"/>
    <w:rsid w:val="0013556D"/>
    <w:rsid w:val="00135867"/>
    <w:rsid w:val="0013726D"/>
    <w:rsid w:val="001434C8"/>
    <w:rsid w:val="00145813"/>
    <w:rsid w:val="0014685C"/>
    <w:rsid w:val="00147CD3"/>
    <w:rsid w:val="001513C3"/>
    <w:rsid w:val="0015344B"/>
    <w:rsid w:val="00155B06"/>
    <w:rsid w:val="0016052C"/>
    <w:rsid w:val="00161ABB"/>
    <w:rsid w:val="001624DC"/>
    <w:rsid w:val="001643A0"/>
    <w:rsid w:val="001671DA"/>
    <w:rsid w:val="0017124F"/>
    <w:rsid w:val="00172463"/>
    <w:rsid w:val="0017353F"/>
    <w:rsid w:val="00174D44"/>
    <w:rsid w:val="001764F9"/>
    <w:rsid w:val="00177667"/>
    <w:rsid w:val="001804F2"/>
    <w:rsid w:val="00181B72"/>
    <w:rsid w:val="00182DE1"/>
    <w:rsid w:val="001846AA"/>
    <w:rsid w:val="00187943"/>
    <w:rsid w:val="001911CC"/>
    <w:rsid w:val="00193159"/>
    <w:rsid w:val="0019387A"/>
    <w:rsid w:val="00195AAB"/>
    <w:rsid w:val="00196FB3"/>
    <w:rsid w:val="0019751D"/>
    <w:rsid w:val="001A24FB"/>
    <w:rsid w:val="001A3E25"/>
    <w:rsid w:val="001A613D"/>
    <w:rsid w:val="001A64AD"/>
    <w:rsid w:val="001A7B44"/>
    <w:rsid w:val="001B01FC"/>
    <w:rsid w:val="001B0B5C"/>
    <w:rsid w:val="001B0DAB"/>
    <w:rsid w:val="001B3250"/>
    <w:rsid w:val="001B37B6"/>
    <w:rsid w:val="001B7DA5"/>
    <w:rsid w:val="001C0CAF"/>
    <w:rsid w:val="001C233E"/>
    <w:rsid w:val="001C4997"/>
    <w:rsid w:val="001C525C"/>
    <w:rsid w:val="001C6F6F"/>
    <w:rsid w:val="001C7DD8"/>
    <w:rsid w:val="001D1D9A"/>
    <w:rsid w:val="001D2881"/>
    <w:rsid w:val="001D2894"/>
    <w:rsid w:val="001D4183"/>
    <w:rsid w:val="001D51B8"/>
    <w:rsid w:val="001D5C4D"/>
    <w:rsid w:val="001D62C5"/>
    <w:rsid w:val="001E2CAA"/>
    <w:rsid w:val="001E4E9F"/>
    <w:rsid w:val="001E6B08"/>
    <w:rsid w:val="001F46E1"/>
    <w:rsid w:val="001F538A"/>
    <w:rsid w:val="001F61AF"/>
    <w:rsid w:val="001F6767"/>
    <w:rsid w:val="002043A3"/>
    <w:rsid w:val="002070C6"/>
    <w:rsid w:val="00211420"/>
    <w:rsid w:val="002129EB"/>
    <w:rsid w:val="00215C2C"/>
    <w:rsid w:val="00215FDE"/>
    <w:rsid w:val="0021603B"/>
    <w:rsid w:val="00216795"/>
    <w:rsid w:val="00224448"/>
    <w:rsid w:val="00224449"/>
    <w:rsid w:val="00224A39"/>
    <w:rsid w:val="00227874"/>
    <w:rsid w:val="00227EF2"/>
    <w:rsid w:val="00227F47"/>
    <w:rsid w:val="00230D7E"/>
    <w:rsid w:val="00234543"/>
    <w:rsid w:val="00245576"/>
    <w:rsid w:val="00246865"/>
    <w:rsid w:val="00246A58"/>
    <w:rsid w:val="0024717D"/>
    <w:rsid w:val="0025014F"/>
    <w:rsid w:val="0025106E"/>
    <w:rsid w:val="00252A8E"/>
    <w:rsid w:val="00254C33"/>
    <w:rsid w:val="00256EA2"/>
    <w:rsid w:val="00257E3C"/>
    <w:rsid w:val="002647C9"/>
    <w:rsid w:val="002650B5"/>
    <w:rsid w:val="00266132"/>
    <w:rsid w:val="00270714"/>
    <w:rsid w:val="00271C41"/>
    <w:rsid w:val="002724FC"/>
    <w:rsid w:val="00277D9A"/>
    <w:rsid w:val="00280347"/>
    <w:rsid w:val="0028142C"/>
    <w:rsid w:val="0028547E"/>
    <w:rsid w:val="002870E2"/>
    <w:rsid w:val="00290116"/>
    <w:rsid w:val="00291A7A"/>
    <w:rsid w:val="00291EEB"/>
    <w:rsid w:val="00292ACF"/>
    <w:rsid w:val="00297B1B"/>
    <w:rsid w:val="002A4E38"/>
    <w:rsid w:val="002A5502"/>
    <w:rsid w:val="002A7F16"/>
    <w:rsid w:val="002B3A44"/>
    <w:rsid w:val="002B3CC7"/>
    <w:rsid w:val="002B7AAB"/>
    <w:rsid w:val="002C32B9"/>
    <w:rsid w:val="002C539E"/>
    <w:rsid w:val="002C6D38"/>
    <w:rsid w:val="002D022F"/>
    <w:rsid w:val="002D1572"/>
    <w:rsid w:val="002D2A4C"/>
    <w:rsid w:val="002D3D85"/>
    <w:rsid w:val="002E136B"/>
    <w:rsid w:val="002E3358"/>
    <w:rsid w:val="002E53FB"/>
    <w:rsid w:val="002F3B3C"/>
    <w:rsid w:val="002F4C4F"/>
    <w:rsid w:val="002F4CC9"/>
    <w:rsid w:val="002F50CA"/>
    <w:rsid w:val="00300E4D"/>
    <w:rsid w:val="003019B5"/>
    <w:rsid w:val="00302127"/>
    <w:rsid w:val="00302A2E"/>
    <w:rsid w:val="00303180"/>
    <w:rsid w:val="00304DBA"/>
    <w:rsid w:val="00305E17"/>
    <w:rsid w:val="003063BB"/>
    <w:rsid w:val="0030643A"/>
    <w:rsid w:val="00307189"/>
    <w:rsid w:val="0031110C"/>
    <w:rsid w:val="00312121"/>
    <w:rsid w:val="00313777"/>
    <w:rsid w:val="003162C9"/>
    <w:rsid w:val="0032366D"/>
    <w:rsid w:val="0032632C"/>
    <w:rsid w:val="003337C5"/>
    <w:rsid w:val="00334AD8"/>
    <w:rsid w:val="00335E5B"/>
    <w:rsid w:val="00336145"/>
    <w:rsid w:val="00336D43"/>
    <w:rsid w:val="00340783"/>
    <w:rsid w:val="0034142F"/>
    <w:rsid w:val="00343816"/>
    <w:rsid w:val="00345475"/>
    <w:rsid w:val="003479D3"/>
    <w:rsid w:val="0035009C"/>
    <w:rsid w:val="0035049A"/>
    <w:rsid w:val="003519CB"/>
    <w:rsid w:val="00352B97"/>
    <w:rsid w:val="003530D8"/>
    <w:rsid w:val="00353B53"/>
    <w:rsid w:val="00354286"/>
    <w:rsid w:val="003558DB"/>
    <w:rsid w:val="003568EB"/>
    <w:rsid w:val="003578BC"/>
    <w:rsid w:val="00360F9D"/>
    <w:rsid w:val="00361250"/>
    <w:rsid w:val="0036219A"/>
    <w:rsid w:val="003629B0"/>
    <w:rsid w:val="00362A3B"/>
    <w:rsid w:val="003664E5"/>
    <w:rsid w:val="00372370"/>
    <w:rsid w:val="003756A5"/>
    <w:rsid w:val="0037594B"/>
    <w:rsid w:val="00376C92"/>
    <w:rsid w:val="00377065"/>
    <w:rsid w:val="0037733B"/>
    <w:rsid w:val="00377E36"/>
    <w:rsid w:val="00381DD1"/>
    <w:rsid w:val="0038311A"/>
    <w:rsid w:val="00383BC4"/>
    <w:rsid w:val="0038453C"/>
    <w:rsid w:val="00386CC6"/>
    <w:rsid w:val="00387DA2"/>
    <w:rsid w:val="00390406"/>
    <w:rsid w:val="003A1C19"/>
    <w:rsid w:val="003A28FF"/>
    <w:rsid w:val="003A36EE"/>
    <w:rsid w:val="003A40DD"/>
    <w:rsid w:val="003A7F81"/>
    <w:rsid w:val="003B143D"/>
    <w:rsid w:val="003B36D2"/>
    <w:rsid w:val="003B4081"/>
    <w:rsid w:val="003B6CB2"/>
    <w:rsid w:val="003C1C23"/>
    <w:rsid w:val="003C1F61"/>
    <w:rsid w:val="003C24EA"/>
    <w:rsid w:val="003C5157"/>
    <w:rsid w:val="003C59E2"/>
    <w:rsid w:val="003C6D38"/>
    <w:rsid w:val="003C70A4"/>
    <w:rsid w:val="003D159E"/>
    <w:rsid w:val="003D4220"/>
    <w:rsid w:val="003D52C8"/>
    <w:rsid w:val="003E0AED"/>
    <w:rsid w:val="003E373D"/>
    <w:rsid w:val="003E388E"/>
    <w:rsid w:val="003F38B6"/>
    <w:rsid w:val="003F4062"/>
    <w:rsid w:val="003F7770"/>
    <w:rsid w:val="004023F6"/>
    <w:rsid w:val="00406A61"/>
    <w:rsid w:val="00407FFD"/>
    <w:rsid w:val="00411958"/>
    <w:rsid w:val="0041492C"/>
    <w:rsid w:val="0041525C"/>
    <w:rsid w:val="004160DB"/>
    <w:rsid w:val="00416359"/>
    <w:rsid w:val="004206ED"/>
    <w:rsid w:val="00424329"/>
    <w:rsid w:val="004244ED"/>
    <w:rsid w:val="00424583"/>
    <w:rsid w:val="00425DA0"/>
    <w:rsid w:val="00435A7A"/>
    <w:rsid w:val="004432BB"/>
    <w:rsid w:val="0044501C"/>
    <w:rsid w:val="00447A01"/>
    <w:rsid w:val="00447B04"/>
    <w:rsid w:val="00447FE1"/>
    <w:rsid w:val="0045280A"/>
    <w:rsid w:val="00453593"/>
    <w:rsid w:val="00453780"/>
    <w:rsid w:val="0045437E"/>
    <w:rsid w:val="00454396"/>
    <w:rsid w:val="004543F4"/>
    <w:rsid w:val="00455306"/>
    <w:rsid w:val="00461E65"/>
    <w:rsid w:val="00463C19"/>
    <w:rsid w:val="00466259"/>
    <w:rsid w:val="00467500"/>
    <w:rsid w:val="00473E42"/>
    <w:rsid w:val="00473E4A"/>
    <w:rsid w:val="00480EEF"/>
    <w:rsid w:val="00486568"/>
    <w:rsid w:val="00492558"/>
    <w:rsid w:val="004930FC"/>
    <w:rsid w:val="004965E7"/>
    <w:rsid w:val="004969B2"/>
    <w:rsid w:val="004A0F88"/>
    <w:rsid w:val="004A1B6D"/>
    <w:rsid w:val="004A4D7C"/>
    <w:rsid w:val="004A4E8E"/>
    <w:rsid w:val="004A5EFA"/>
    <w:rsid w:val="004A6DB1"/>
    <w:rsid w:val="004A7C8D"/>
    <w:rsid w:val="004B04F7"/>
    <w:rsid w:val="004B0B56"/>
    <w:rsid w:val="004B19C5"/>
    <w:rsid w:val="004B451E"/>
    <w:rsid w:val="004B4C0C"/>
    <w:rsid w:val="004B530A"/>
    <w:rsid w:val="004C0EED"/>
    <w:rsid w:val="004C23D8"/>
    <w:rsid w:val="004C5E8A"/>
    <w:rsid w:val="004C62F5"/>
    <w:rsid w:val="004C7F40"/>
    <w:rsid w:val="004D19BE"/>
    <w:rsid w:val="004D3DEB"/>
    <w:rsid w:val="004D5983"/>
    <w:rsid w:val="004E1068"/>
    <w:rsid w:val="004E22AA"/>
    <w:rsid w:val="004E4310"/>
    <w:rsid w:val="004E76BD"/>
    <w:rsid w:val="004F00F1"/>
    <w:rsid w:val="004F2168"/>
    <w:rsid w:val="004F2E0F"/>
    <w:rsid w:val="004F34B0"/>
    <w:rsid w:val="004F3786"/>
    <w:rsid w:val="004F3CD1"/>
    <w:rsid w:val="005036EE"/>
    <w:rsid w:val="00506D31"/>
    <w:rsid w:val="005078AB"/>
    <w:rsid w:val="005112B5"/>
    <w:rsid w:val="00512252"/>
    <w:rsid w:val="0051469A"/>
    <w:rsid w:val="005231AD"/>
    <w:rsid w:val="00524205"/>
    <w:rsid w:val="005260F7"/>
    <w:rsid w:val="00527B58"/>
    <w:rsid w:val="00530F6C"/>
    <w:rsid w:val="00531E6C"/>
    <w:rsid w:val="005327E6"/>
    <w:rsid w:val="00532EDC"/>
    <w:rsid w:val="00535256"/>
    <w:rsid w:val="005410A9"/>
    <w:rsid w:val="00543E0E"/>
    <w:rsid w:val="00546B15"/>
    <w:rsid w:val="00550567"/>
    <w:rsid w:val="00550EFF"/>
    <w:rsid w:val="00551F7B"/>
    <w:rsid w:val="00552512"/>
    <w:rsid w:val="0055295E"/>
    <w:rsid w:val="00555542"/>
    <w:rsid w:val="00560DFD"/>
    <w:rsid w:val="0056129B"/>
    <w:rsid w:val="00566BBE"/>
    <w:rsid w:val="0057062F"/>
    <w:rsid w:val="005720BC"/>
    <w:rsid w:val="005726B1"/>
    <w:rsid w:val="00573182"/>
    <w:rsid w:val="00573E3E"/>
    <w:rsid w:val="00574941"/>
    <w:rsid w:val="005813C3"/>
    <w:rsid w:val="00581EEA"/>
    <w:rsid w:val="00586D5B"/>
    <w:rsid w:val="00591AFB"/>
    <w:rsid w:val="00593457"/>
    <w:rsid w:val="0059540B"/>
    <w:rsid w:val="005A1C97"/>
    <w:rsid w:val="005A387F"/>
    <w:rsid w:val="005B21E1"/>
    <w:rsid w:val="005B25CD"/>
    <w:rsid w:val="005B3F92"/>
    <w:rsid w:val="005B6D60"/>
    <w:rsid w:val="005C25AD"/>
    <w:rsid w:val="005C3DE9"/>
    <w:rsid w:val="005D426F"/>
    <w:rsid w:val="005D504E"/>
    <w:rsid w:val="005D5AAD"/>
    <w:rsid w:val="005D5E3A"/>
    <w:rsid w:val="005E04E0"/>
    <w:rsid w:val="005E14B8"/>
    <w:rsid w:val="005E4E3D"/>
    <w:rsid w:val="005F2D9C"/>
    <w:rsid w:val="005F4CBC"/>
    <w:rsid w:val="005F4EA2"/>
    <w:rsid w:val="005F6D31"/>
    <w:rsid w:val="006017CC"/>
    <w:rsid w:val="00602F62"/>
    <w:rsid w:val="00604592"/>
    <w:rsid w:val="00610033"/>
    <w:rsid w:val="006146FC"/>
    <w:rsid w:val="00617F99"/>
    <w:rsid w:val="0062028C"/>
    <w:rsid w:val="00622F88"/>
    <w:rsid w:val="00624546"/>
    <w:rsid w:val="006259C2"/>
    <w:rsid w:val="006265C7"/>
    <w:rsid w:val="00626B0F"/>
    <w:rsid w:val="006312E9"/>
    <w:rsid w:val="00632B7B"/>
    <w:rsid w:val="0063411D"/>
    <w:rsid w:val="00634610"/>
    <w:rsid w:val="006434A5"/>
    <w:rsid w:val="00650942"/>
    <w:rsid w:val="0065128A"/>
    <w:rsid w:val="00652C66"/>
    <w:rsid w:val="00653922"/>
    <w:rsid w:val="0065433C"/>
    <w:rsid w:val="00656207"/>
    <w:rsid w:val="00656739"/>
    <w:rsid w:val="00663132"/>
    <w:rsid w:val="00664B1B"/>
    <w:rsid w:val="00665A62"/>
    <w:rsid w:val="00667F6D"/>
    <w:rsid w:val="00672B43"/>
    <w:rsid w:val="006743A1"/>
    <w:rsid w:val="006747B4"/>
    <w:rsid w:val="00677C5E"/>
    <w:rsid w:val="006901AA"/>
    <w:rsid w:val="0069430E"/>
    <w:rsid w:val="006944BA"/>
    <w:rsid w:val="006A2E87"/>
    <w:rsid w:val="006A3ADE"/>
    <w:rsid w:val="006A57B4"/>
    <w:rsid w:val="006A72C2"/>
    <w:rsid w:val="006A7BD8"/>
    <w:rsid w:val="006B1882"/>
    <w:rsid w:val="006B1E2B"/>
    <w:rsid w:val="006B40CF"/>
    <w:rsid w:val="006B5269"/>
    <w:rsid w:val="006B536D"/>
    <w:rsid w:val="006C0402"/>
    <w:rsid w:val="006C1124"/>
    <w:rsid w:val="006C21BB"/>
    <w:rsid w:val="006C3BF5"/>
    <w:rsid w:val="006C59E6"/>
    <w:rsid w:val="006C5F7E"/>
    <w:rsid w:val="006C7E47"/>
    <w:rsid w:val="006D126C"/>
    <w:rsid w:val="006D1E74"/>
    <w:rsid w:val="006D30B3"/>
    <w:rsid w:val="006D4C3B"/>
    <w:rsid w:val="006D4D0F"/>
    <w:rsid w:val="006D5147"/>
    <w:rsid w:val="006D6C3C"/>
    <w:rsid w:val="006E016F"/>
    <w:rsid w:val="006E01BD"/>
    <w:rsid w:val="006E126A"/>
    <w:rsid w:val="006E168E"/>
    <w:rsid w:val="006E298C"/>
    <w:rsid w:val="006E3805"/>
    <w:rsid w:val="006E3C7E"/>
    <w:rsid w:val="006E5340"/>
    <w:rsid w:val="006E6708"/>
    <w:rsid w:val="006E701B"/>
    <w:rsid w:val="006F515B"/>
    <w:rsid w:val="006F651B"/>
    <w:rsid w:val="00703358"/>
    <w:rsid w:val="00707575"/>
    <w:rsid w:val="00707C98"/>
    <w:rsid w:val="00710C00"/>
    <w:rsid w:val="00713BCD"/>
    <w:rsid w:val="00713BFC"/>
    <w:rsid w:val="00715809"/>
    <w:rsid w:val="00720347"/>
    <w:rsid w:val="00721FAE"/>
    <w:rsid w:val="0072534D"/>
    <w:rsid w:val="00725CBD"/>
    <w:rsid w:val="00730C71"/>
    <w:rsid w:val="0073135A"/>
    <w:rsid w:val="00732CEC"/>
    <w:rsid w:val="00734E11"/>
    <w:rsid w:val="00735EA9"/>
    <w:rsid w:val="007373DD"/>
    <w:rsid w:val="0074140C"/>
    <w:rsid w:val="007416F3"/>
    <w:rsid w:val="00744349"/>
    <w:rsid w:val="00744C2A"/>
    <w:rsid w:val="00750A85"/>
    <w:rsid w:val="007522BB"/>
    <w:rsid w:val="00753632"/>
    <w:rsid w:val="0075667D"/>
    <w:rsid w:val="00756AEA"/>
    <w:rsid w:val="007577F4"/>
    <w:rsid w:val="00760E69"/>
    <w:rsid w:val="00760FDC"/>
    <w:rsid w:val="007619DA"/>
    <w:rsid w:val="00766B99"/>
    <w:rsid w:val="007711CE"/>
    <w:rsid w:val="00774398"/>
    <w:rsid w:val="00775AE7"/>
    <w:rsid w:val="0078098F"/>
    <w:rsid w:val="007810FE"/>
    <w:rsid w:val="00781692"/>
    <w:rsid w:val="00783BEB"/>
    <w:rsid w:val="0078663E"/>
    <w:rsid w:val="007867A4"/>
    <w:rsid w:val="00786AD5"/>
    <w:rsid w:val="00787E0A"/>
    <w:rsid w:val="007935DA"/>
    <w:rsid w:val="007959E0"/>
    <w:rsid w:val="00796A7F"/>
    <w:rsid w:val="007A2AE5"/>
    <w:rsid w:val="007A3971"/>
    <w:rsid w:val="007A4E33"/>
    <w:rsid w:val="007B1E35"/>
    <w:rsid w:val="007B1EC0"/>
    <w:rsid w:val="007B32DC"/>
    <w:rsid w:val="007B650E"/>
    <w:rsid w:val="007B7D06"/>
    <w:rsid w:val="007C5445"/>
    <w:rsid w:val="007C7E4D"/>
    <w:rsid w:val="007D12F0"/>
    <w:rsid w:val="007E4F45"/>
    <w:rsid w:val="007E5D0A"/>
    <w:rsid w:val="007F1BBC"/>
    <w:rsid w:val="008048F7"/>
    <w:rsid w:val="00807BEB"/>
    <w:rsid w:val="00811481"/>
    <w:rsid w:val="00811F27"/>
    <w:rsid w:val="00814983"/>
    <w:rsid w:val="008165B2"/>
    <w:rsid w:val="0081748E"/>
    <w:rsid w:val="00817D0A"/>
    <w:rsid w:val="00820104"/>
    <w:rsid w:val="00822470"/>
    <w:rsid w:val="00823723"/>
    <w:rsid w:val="00824344"/>
    <w:rsid w:val="00825D2C"/>
    <w:rsid w:val="008269EE"/>
    <w:rsid w:val="00827A76"/>
    <w:rsid w:val="00833D9B"/>
    <w:rsid w:val="008356D0"/>
    <w:rsid w:val="008426BA"/>
    <w:rsid w:val="00843CF9"/>
    <w:rsid w:val="00850672"/>
    <w:rsid w:val="00851FB6"/>
    <w:rsid w:val="008536A5"/>
    <w:rsid w:val="00855E3A"/>
    <w:rsid w:val="00860C6A"/>
    <w:rsid w:val="008615F2"/>
    <w:rsid w:val="0086200D"/>
    <w:rsid w:val="00862A23"/>
    <w:rsid w:val="008633A0"/>
    <w:rsid w:val="00865FB3"/>
    <w:rsid w:val="008725AE"/>
    <w:rsid w:val="00872FE1"/>
    <w:rsid w:val="008739E7"/>
    <w:rsid w:val="008754D4"/>
    <w:rsid w:val="008772E7"/>
    <w:rsid w:val="00877764"/>
    <w:rsid w:val="00877C50"/>
    <w:rsid w:val="00880433"/>
    <w:rsid w:val="0088152C"/>
    <w:rsid w:val="008835EA"/>
    <w:rsid w:val="00884B81"/>
    <w:rsid w:val="0088667C"/>
    <w:rsid w:val="008902BC"/>
    <w:rsid w:val="00895122"/>
    <w:rsid w:val="00897B60"/>
    <w:rsid w:val="008A132E"/>
    <w:rsid w:val="008A16BC"/>
    <w:rsid w:val="008A4CE8"/>
    <w:rsid w:val="008A5FF3"/>
    <w:rsid w:val="008A713E"/>
    <w:rsid w:val="008B080B"/>
    <w:rsid w:val="008B0DE6"/>
    <w:rsid w:val="008B3D2D"/>
    <w:rsid w:val="008B45A8"/>
    <w:rsid w:val="008C0257"/>
    <w:rsid w:val="008C0CA2"/>
    <w:rsid w:val="008C0EBB"/>
    <w:rsid w:val="008C11F1"/>
    <w:rsid w:val="008D2D7F"/>
    <w:rsid w:val="008D2F1A"/>
    <w:rsid w:val="008D6A46"/>
    <w:rsid w:val="008E0F89"/>
    <w:rsid w:val="008E2AFE"/>
    <w:rsid w:val="008E2C99"/>
    <w:rsid w:val="008F1EF7"/>
    <w:rsid w:val="008F3F1E"/>
    <w:rsid w:val="0090366C"/>
    <w:rsid w:val="009053E1"/>
    <w:rsid w:val="00906897"/>
    <w:rsid w:val="00913D79"/>
    <w:rsid w:val="00915158"/>
    <w:rsid w:val="00917B30"/>
    <w:rsid w:val="0092184E"/>
    <w:rsid w:val="00921E2A"/>
    <w:rsid w:val="00922C94"/>
    <w:rsid w:val="00930511"/>
    <w:rsid w:val="009358A2"/>
    <w:rsid w:val="009405A4"/>
    <w:rsid w:val="00942A65"/>
    <w:rsid w:val="00943A6C"/>
    <w:rsid w:val="00945732"/>
    <w:rsid w:val="009458DA"/>
    <w:rsid w:val="00946210"/>
    <w:rsid w:val="00946DAD"/>
    <w:rsid w:val="0095716A"/>
    <w:rsid w:val="00963BCA"/>
    <w:rsid w:val="00963EFB"/>
    <w:rsid w:val="00972856"/>
    <w:rsid w:val="009770F2"/>
    <w:rsid w:val="00981FF9"/>
    <w:rsid w:val="00982F04"/>
    <w:rsid w:val="00983360"/>
    <w:rsid w:val="00984044"/>
    <w:rsid w:val="00985081"/>
    <w:rsid w:val="0098568A"/>
    <w:rsid w:val="0098598E"/>
    <w:rsid w:val="009859BA"/>
    <w:rsid w:val="00990AB4"/>
    <w:rsid w:val="00991C2D"/>
    <w:rsid w:val="009934B9"/>
    <w:rsid w:val="009A49E4"/>
    <w:rsid w:val="009A5552"/>
    <w:rsid w:val="009B0118"/>
    <w:rsid w:val="009B05D5"/>
    <w:rsid w:val="009B210D"/>
    <w:rsid w:val="009B37AD"/>
    <w:rsid w:val="009B3838"/>
    <w:rsid w:val="009B66E2"/>
    <w:rsid w:val="009B68E2"/>
    <w:rsid w:val="009B71FF"/>
    <w:rsid w:val="009C3106"/>
    <w:rsid w:val="009C39D6"/>
    <w:rsid w:val="009C3B94"/>
    <w:rsid w:val="009D005C"/>
    <w:rsid w:val="009D0749"/>
    <w:rsid w:val="009D1680"/>
    <w:rsid w:val="009D5928"/>
    <w:rsid w:val="009D5A2A"/>
    <w:rsid w:val="009D645A"/>
    <w:rsid w:val="009D7008"/>
    <w:rsid w:val="009D7AD2"/>
    <w:rsid w:val="009E20CE"/>
    <w:rsid w:val="009E2BE0"/>
    <w:rsid w:val="009E34BF"/>
    <w:rsid w:val="009E616B"/>
    <w:rsid w:val="009E7EF0"/>
    <w:rsid w:val="009F229C"/>
    <w:rsid w:val="009F4A85"/>
    <w:rsid w:val="009F517A"/>
    <w:rsid w:val="009F54C8"/>
    <w:rsid w:val="009F6020"/>
    <w:rsid w:val="009F6136"/>
    <w:rsid w:val="009F6B7F"/>
    <w:rsid w:val="00A004D8"/>
    <w:rsid w:val="00A008C6"/>
    <w:rsid w:val="00A0216A"/>
    <w:rsid w:val="00A04A84"/>
    <w:rsid w:val="00A072E0"/>
    <w:rsid w:val="00A13449"/>
    <w:rsid w:val="00A16B45"/>
    <w:rsid w:val="00A25F31"/>
    <w:rsid w:val="00A25FE2"/>
    <w:rsid w:val="00A27650"/>
    <w:rsid w:val="00A30724"/>
    <w:rsid w:val="00A34A26"/>
    <w:rsid w:val="00A401FD"/>
    <w:rsid w:val="00A4125A"/>
    <w:rsid w:val="00A420CD"/>
    <w:rsid w:val="00A4211F"/>
    <w:rsid w:val="00A47B51"/>
    <w:rsid w:val="00A50E93"/>
    <w:rsid w:val="00A5153B"/>
    <w:rsid w:val="00A52F4C"/>
    <w:rsid w:val="00A5620D"/>
    <w:rsid w:val="00A56E7A"/>
    <w:rsid w:val="00A57131"/>
    <w:rsid w:val="00A57B79"/>
    <w:rsid w:val="00A61D6A"/>
    <w:rsid w:val="00A62CC5"/>
    <w:rsid w:val="00A735D8"/>
    <w:rsid w:val="00A73778"/>
    <w:rsid w:val="00A73862"/>
    <w:rsid w:val="00A807A4"/>
    <w:rsid w:val="00A84558"/>
    <w:rsid w:val="00A8460C"/>
    <w:rsid w:val="00A912DD"/>
    <w:rsid w:val="00A94129"/>
    <w:rsid w:val="00A9426B"/>
    <w:rsid w:val="00A945D8"/>
    <w:rsid w:val="00AA1858"/>
    <w:rsid w:val="00AA4252"/>
    <w:rsid w:val="00AA45A8"/>
    <w:rsid w:val="00AA4651"/>
    <w:rsid w:val="00AA4CC8"/>
    <w:rsid w:val="00AA76D1"/>
    <w:rsid w:val="00AB4424"/>
    <w:rsid w:val="00AB50EF"/>
    <w:rsid w:val="00AC2DAE"/>
    <w:rsid w:val="00AC3C95"/>
    <w:rsid w:val="00AC5A12"/>
    <w:rsid w:val="00AC6184"/>
    <w:rsid w:val="00AC6A01"/>
    <w:rsid w:val="00AC6BB0"/>
    <w:rsid w:val="00AC6C8B"/>
    <w:rsid w:val="00AD574B"/>
    <w:rsid w:val="00AD78F2"/>
    <w:rsid w:val="00AD7CE4"/>
    <w:rsid w:val="00AE21C2"/>
    <w:rsid w:val="00AE3F6F"/>
    <w:rsid w:val="00AE3FFF"/>
    <w:rsid w:val="00AE7D24"/>
    <w:rsid w:val="00AF0562"/>
    <w:rsid w:val="00AF1454"/>
    <w:rsid w:val="00AF2CD7"/>
    <w:rsid w:val="00AF4FF1"/>
    <w:rsid w:val="00B006F7"/>
    <w:rsid w:val="00B00A5D"/>
    <w:rsid w:val="00B04B18"/>
    <w:rsid w:val="00B07B5D"/>
    <w:rsid w:val="00B07E4B"/>
    <w:rsid w:val="00B12695"/>
    <w:rsid w:val="00B12F4A"/>
    <w:rsid w:val="00B14084"/>
    <w:rsid w:val="00B14172"/>
    <w:rsid w:val="00B1658D"/>
    <w:rsid w:val="00B20435"/>
    <w:rsid w:val="00B24BA8"/>
    <w:rsid w:val="00B26A37"/>
    <w:rsid w:val="00B27DA4"/>
    <w:rsid w:val="00B304D9"/>
    <w:rsid w:val="00B3093B"/>
    <w:rsid w:val="00B30FE2"/>
    <w:rsid w:val="00B3292C"/>
    <w:rsid w:val="00B32B32"/>
    <w:rsid w:val="00B378FC"/>
    <w:rsid w:val="00B409BA"/>
    <w:rsid w:val="00B413FC"/>
    <w:rsid w:val="00B44041"/>
    <w:rsid w:val="00B458D4"/>
    <w:rsid w:val="00B47918"/>
    <w:rsid w:val="00B47ABB"/>
    <w:rsid w:val="00B50640"/>
    <w:rsid w:val="00B5158E"/>
    <w:rsid w:val="00B52AAC"/>
    <w:rsid w:val="00B53863"/>
    <w:rsid w:val="00B53D23"/>
    <w:rsid w:val="00B5655E"/>
    <w:rsid w:val="00B602DB"/>
    <w:rsid w:val="00B64723"/>
    <w:rsid w:val="00B66997"/>
    <w:rsid w:val="00B7047F"/>
    <w:rsid w:val="00B7094D"/>
    <w:rsid w:val="00B70A84"/>
    <w:rsid w:val="00B73668"/>
    <w:rsid w:val="00B74D00"/>
    <w:rsid w:val="00B75784"/>
    <w:rsid w:val="00B778FC"/>
    <w:rsid w:val="00B847B5"/>
    <w:rsid w:val="00B8672B"/>
    <w:rsid w:val="00B90FF3"/>
    <w:rsid w:val="00B9332C"/>
    <w:rsid w:val="00B94417"/>
    <w:rsid w:val="00B94E0F"/>
    <w:rsid w:val="00B959C2"/>
    <w:rsid w:val="00BA1502"/>
    <w:rsid w:val="00BA5935"/>
    <w:rsid w:val="00BA616D"/>
    <w:rsid w:val="00BA70FF"/>
    <w:rsid w:val="00BB197A"/>
    <w:rsid w:val="00BB24BE"/>
    <w:rsid w:val="00BB3070"/>
    <w:rsid w:val="00BB361D"/>
    <w:rsid w:val="00BB5554"/>
    <w:rsid w:val="00BC1E07"/>
    <w:rsid w:val="00BC5A45"/>
    <w:rsid w:val="00BC6DB4"/>
    <w:rsid w:val="00BC7182"/>
    <w:rsid w:val="00BC78DB"/>
    <w:rsid w:val="00BD096F"/>
    <w:rsid w:val="00BD162A"/>
    <w:rsid w:val="00BD3547"/>
    <w:rsid w:val="00BD37A2"/>
    <w:rsid w:val="00BD3B02"/>
    <w:rsid w:val="00BE1980"/>
    <w:rsid w:val="00BE7C0C"/>
    <w:rsid w:val="00BF028C"/>
    <w:rsid w:val="00BF0853"/>
    <w:rsid w:val="00BF24F2"/>
    <w:rsid w:val="00C00A50"/>
    <w:rsid w:val="00C01649"/>
    <w:rsid w:val="00C03A6B"/>
    <w:rsid w:val="00C06CCB"/>
    <w:rsid w:val="00C06DBD"/>
    <w:rsid w:val="00C10EFA"/>
    <w:rsid w:val="00C12D7C"/>
    <w:rsid w:val="00C135DA"/>
    <w:rsid w:val="00C14839"/>
    <w:rsid w:val="00C15F1C"/>
    <w:rsid w:val="00C1798F"/>
    <w:rsid w:val="00C209A9"/>
    <w:rsid w:val="00C30A0A"/>
    <w:rsid w:val="00C40208"/>
    <w:rsid w:val="00C43692"/>
    <w:rsid w:val="00C453A6"/>
    <w:rsid w:val="00C47FD4"/>
    <w:rsid w:val="00C500A8"/>
    <w:rsid w:val="00C50D40"/>
    <w:rsid w:val="00C50DA9"/>
    <w:rsid w:val="00C51CFE"/>
    <w:rsid w:val="00C556EB"/>
    <w:rsid w:val="00C57213"/>
    <w:rsid w:val="00C6057B"/>
    <w:rsid w:val="00C6252B"/>
    <w:rsid w:val="00C66C98"/>
    <w:rsid w:val="00C711C5"/>
    <w:rsid w:val="00C73A0D"/>
    <w:rsid w:val="00C73FF7"/>
    <w:rsid w:val="00C75FED"/>
    <w:rsid w:val="00C82320"/>
    <w:rsid w:val="00C916D8"/>
    <w:rsid w:val="00C92820"/>
    <w:rsid w:val="00C9291C"/>
    <w:rsid w:val="00C93660"/>
    <w:rsid w:val="00C93718"/>
    <w:rsid w:val="00C95D10"/>
    <w:rsid w:val="00CA1436"/>
    <w:rsid w:val="00CA2D8A"/>
    <w:rsid w:val="00CA5CD4"/>
    <w:rsid w:val="00CB2C19"/>
    <w:rsid w:val="00CB34B8"/>
    <w:rsid w:val="00CB3532"/>
    <w:rsid w:val="00CB665B"/>
    <w:rsid w:val="00CB6EA1"/>
    <w:rsid w:val="00CC1F2A"/>
    <w:rsid w:val="00CC22DE"/>
    <w:rsid w:val="00CC3C58"/>
    <w:rsid w:val="00CC3CD0"/>
    <w:rsid w:val="00CD0299"/>
    <w:rsid w:val="00CD1103"/>
    <w:rsid w:val="00CE0394"/>
    <w:rsid w:val="00CE4038"/>
    <w:rsid w:val="00CE5B90"/>
    <w:rsid w:val="00CE5FC3"/>
    <w:rsid w:val="00CF2A42"/>
    <w:rsid w:val="00CF433C"/>
    <w:rsid w:val="00CF4B64"/>
    <w:rsid w:val="00CF5CCF"/>
    <w:rsid w:val="00CF689B"/>
    <w:rsid w:val="00CF7048"/>
    <w:rsid w:val="00D015D8"/>
    <w:rsid w:val="00D030BA"/>
    <w:rsid w:val="00D037C2"/>
    <w:rsid w:val="00D04A96"/>
    <w:rsid w:val="00D04E0B"/>
    <w:rsid w:val="00D05237"/>
    <w:rsid w:val="00D055C0"/>
    <w:rsid w:val="00D06BE2"/>
    <w:rsid w:val="00D10A68"/>
    <w:rsid w:val="00D1131A"/>
    <w:rsid w:val="00D1170B"/>
    <w:rsid w:val="00D12D68"/>
    <w:rsid w:val="00D24DFE"/>
    <w:rsid w:val="00D26621"/>
    <w:rsid w:val="00D34CC1"/>
    <w:rsid w:val="00D34FA5"/>
    <w:rsid w:val="00D36A09"/>
    <w:rsid w:val="00D36F59"/>
    <w:rsid w:val="00D4002D"/>
    <w:rsid w:val="00D446B4"/>
    <w:rsid w:val="00D476E0"/>
    <w:rsid w:val="00D512D1"/>
    <w:rsid w:val="00D51DD0"/>
    <w:rsid w:val="00D5266C"/>
    <w:rsid w:val="00D5324D"/>
    <w:rsid w:val="00D53684"/>
    <w:rsid w:val="00D54E13"/>
    <w:rsid w:val="00D60244"/>
    <w:rsid w:val="00D62C6E"/>
    <w:rsid w:val="00D67307"/>
    <w:rsid w:val="00D73182"/>
    <w:rsid w:val="00D77578"/>
    <w:rsid w:val="00D80224"/>
    <w:rsid w:val="00D839E1"/>
    <w:rsid w:val="00D865EC"/>
    <w:rsid w:val="00D87F22"/>
    <w:rsid w:val="00D87F2A"/>
    <w:rsid w:val="00D9140E"/>
    <w:rsid w:val="00D927DA"/>
    <w:rsid w:val="00D93D71"/>
    <w:rsid w:val="00D95B9E"/>
    <w:rsid w:val="00DA22CA"/>
    <w:rsid w:val="00DA2599"/>
    <w:rsid w:val="00DA592D"/>
    <w:rsid w:val="00DB0AC7"/>
    <w:rsid w:val="00DB0AF1"/>
    <w:rsid w:val="00DB1259"/>
    <w:rsid w:val="00DB2BA1"/>
    <w:rsid w:val="00DB2EFB"/>
    <w:rsid w:val="00DB3A60"/>
    <w:rsid w:val="00DB4B3A"/>
    <w:rsid w:val="00DB7054"/>
    <w:rsid w:val="00DB758C"/>
    <w:rsid w:val="00DB7BF5"/>
    <w:rsid w:val="00DC1D21"/>
    <w:rsid w:val="00DC1F61"/>
    <w:rsid w:val="00DC3D73"/>
    <w:rsid w:val="00DD2613"/>
    <w:rsid w:val="00DD7496"/>
    <w:rsid w:val="00DD78E1"/>
    <w:rsid w:val="00DD7A98"/>
    <w:rsid w:val="00DE049F"/>
    <w:rsid w:val="00DE52C1"/>
    <w:rsid w:val="00DE6440"/>
    <w:rsid w:val="00DF0815"/>
    <w:rsid w:val="00DF2EE4"/>
    <w:rsid w:val="00DF66ED"/>
    <w:rsid w:val="00E02671"/>
    <w:rsid w:val="00E02DE8"/>
    <w:rsid w:val="00E0758C"/>
    <w:rsid w:val="00E07B57"/>
    <w:rsid w:val="00E13C0E"/>
    <w:rsid w:val="00E157FD"/>
    <w:rsid w:val="00E15AB8"/>
    <w:rsid w:val="00E2778F"/>
    <w:rsid w:val="00E30A5F"/>
    <w:rsid w:val="00E31DC4"/>
    <w:rsid w:val="00E34633"/>
    <w:rsid w:val="00E34B07"/>
    <w:rsid w:val="00E36364"/>
    <w:rsid w:val="00E40C94"/>
    <w:rsid w:val="00E4269C"/>
    <w:rsid w:val="00E46A48"/>
    <w:rsid w:val="00E47174"/>
    <w:rsid w:val="00E47F65"/>
    <w:rsid w:val="00E52D6E"/>
    <w:rsid w:val="00E6101E"/>
    <w:rsid w:val="00E62891"/>
    <w:rsid w:val="00E6757B"/>
    <w:rsid w:val="00E7066D"/>
    <w:rsid w:val="00E71B43"/>
    <w:rsid w:val="00E7594C"/>
    <w:rsid w:val="00E76D39"/>
    <w:rsid w:val="00E83EF4"/>
    <w:rsid w:val="00E92B70"/>
    <w:rsid w:val="00E95716"/>
    <w:rsid w:val="00E9612C"/>
    <w:rsid w:val="00EA03CA"/>
    <w:rsid w:val="00EA538C"/>
    <w:rsid w:val="00EA62A0"/>
    <w:rsid w:val="00EB05A4"/>
    <w:rsid w:val="00EB0932"/>
    <w:rsid w:val="00EB22A2"/>
    <w:rsid w:val="00EB3464"/>
    <w:rsid w:val="00EB3EC0"/>
    <w:rsid w:val="00EB64BC"/>
    <w:rsid w:val="00EB6A49"/>
    <w:rsid w:val="00EB7D31"/>
    <w:rsid w:val="00EC2284"/>
    <w:rsid w:val="00EC258D"/>
    <w:rsid w:val="00EC3C86"/>
    <w:rsid w:val="00EC3FA6"/>
    <w:rsid w:val="00EC441B"/>
    <w:rsid w:val="00EC47E9"/>
    <w:rsid w:val="00EC71E4"/>
    <w:rsid w:val="00ED10C6"/>
    <w:rsid w:val="00ED39EB"/>
    <w:rsid w:val="00ED3C5D"/>
    <w:rsid w:val="00ED6EE7"/>
    <w:rsid w:val="00EF15B7"/>
    <w:rsid w:val="00EF1A11"/>
    <w:rsid w:val="00EF3208"/>
    <w:rsid w:val="00EF6434"/>
    <w:rsid w:val="00F00C97"/>
    <w:rsid w:val="00F1259C"/>
    <w:rsid w:val="00F16757"/>
    <w:rsid w:val="00F171A1"/>
    <w:rsid w:val="00F17DB7"/>
    <w:rsid w:val="00F17FB8"/>
    <w:rsid w:val="00F20B54"/>
    <w:rsid w:val="00F23004"/>
    <w:rsid w:val="00F243C6"/>
    <w:rsid w:val="00F25685"/>
    <w:rsid w:val="00F257DE"/>
    <w:rsid w:val="00F262AC"/>
    <w:rsid w:val="00F264BE"/>
    <w:rsid w:val="00F2795D"/>
    <w:rsid w:val="00F27C78"/>
    <w:rsid w:val="00F3332E"/>
    <w:rsid w:val="00F40260"/>
    <w:rsid w:val="00F43AF8"/>
    <w:rsid w:val="00F44687"/>
    <w:rsid w:val="00F44F25"/>
    <w:rsid w:val="00F44F3B"/>
    <w:rsid w:val="00F46408"/>
    <w:rsid w:val="00F4679F"/>
    <w:rsid w:val="00F511BF"/>
    <w:rsid w:val="00F52855"/>
    <w:rsid w:val="00F52BB8"/>
    <w:rsid w:val="00F53C41"/>
    <w:rsid w:val="00F542B4"/>
    <w:rsid w:val="00F5507D"/>
    <w:rsid w:val="00F5630D"/>
    <w:rsid w:val="00F579AE"/>
    <w:rsid w:val="00F60509"/>
    <w:rsid w:val="00F62423"/>
    <w:rsid w:val="00F62BAC"/>
    <w:rsid w:val="00F62D53"/>
    <w:rsid w:val="00F6372A"/>
    <w:rsid w:val="00F64FCB"/>
    <w:rsid w:val="00F67944"/>
    <w:rsid w:val="00F757BD"/>
    <w:rsid w:val="00F81D66"/>
    <w:rsid w:val="00F8219C"/>
    <w:rsid w:val="00F853BF"/>
    <w:rsid w:val="00F92807"/>
    <w:rsid w:val="00FA1FD0"/>
    <w:rsid w:val="00FA3B97"/>
    <w:rsid w:val="00FA7180"/>
    <w:rsid w:val="00FB0E9B"/>
    <w:rsid w:val="00FB10AD"/>
    <w:rsid w:val="00FB35C0"/>
    <w:rsid w:val="00FB46AE"/>
    <w:rsid w:val="00FB6EF9"/>
    <w:rsid w:val="00FC332A"/>
    <w:rsid w:val="00FC4608"/>
    <w:rsid w:val="00FC555E"/>
    <w:rsid w:val="00FC6470"/>
    <w:rsid w:val="00FC69F9"/>
    <w:rsid w:val="00FC7A75"/>
    <w:rsid w:val="00FD07DD"/>
    <w:rsid w:val="00FD0F6D"/>
    <w:rsid w:val="00FD1422"/>
    <w:rsid w:val="00FD1B9A"/>
    <w:rsid w:val="00FD265F"/>
    <w:rsid w:val="00FD712A"/>
    <w:rsid w:val="00FE0923"/>
    <w:rsid w:val="00FE4208"/>
    <w:rsid w:val="00FE4293"/>
    <w:rsid w:val="00FE4624"/>
    <w:rsid w:val="00FE6781"/>
    <w:rsid w:val="00FE736F"/>
    <w:rsid w:val="00FF239B"/>
    <w:rsid w:val="00FF2563"/>
    <w:rsid w:val="00FF5D70"/>
    <w:rsid w:val="00FF6EE4"/>
    <w:rsid w:val="00FF7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D7C"/>
  </w:style>
  <w:style w:type="paragraph" w:styleId="1">
    <w:name w:val="heading 1"/>
    <w:basedOn w:val="a"/>
    <w:next w:val="a"/>
    <w:link w:val="10"/>
    <w:uiPriority w:val="99"/>
    <w:qFormat/>
    <w:rsid w:val="00DF66ED"/>
    <w:pPr>
      <w:keepNext/>
      <w:spacing w:after="0" w:line="220" w:lineRule="exact"/>
      <w:jc w:val="center"/>
      <w:outlineLvl w:val="0"/>
    </w:pPr>
    <w:rPr>
      <w:rFonts w:ascii="AG Souvenir" w:eastAsia="Times New Roman" w:hAnsi="AG Souvenir" w:cs="AG Souvenir"/>
      <w:b/>
      <w:bCs/>
      <w:spacing w:val="3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647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2"/>
      <w:szCs w:val="32"/>
    </w:rPr>
  </w:style>
  <w:style w:type="paragraph" w:styleId="a3">
    <w:name w:val="header"/>
    <w:basedOn w:val="a"/>
    <w:link w:val="a4"/>
    <w:uiPriority w:val="99"/>
    <w:semiHidden/>
    <w:unhideWhenUsed/>
    <w:rsid w:val="00B74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74D00"/>
  </w:style>
  <w:style w:type="paragraph" w:styleId="a5">
    <w:name w:val="footer"/>
    <w:basedOn w:val="a"/>
    <w:link w:val="a6"/>
    <w:uiPriority w:val="99"/>
    <w:unhideWhenUsed/>
    <w:rsid w:val="00B74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4D00"/>
  </w:style>
  <w:style w:type="character" w:customStyle="1" w:styleId="10">
    <w:name w:val="Заголовок 1 Знак"/>
    <w:basedOn w:val="a0"/>
    <w:link w:val="1"/>
    <w:uiPriority w:val="99"/>
    <w:rsid w:val="00DF66ED"/>
    <w:rPr>
      <w:rFonts w:ascii="AG Souvenir" w:eastAsia="Times New Roman" w:hAnsi="AG Souvenir" w:cs="AG Souvenir"/>
      <w:b/>
      <w:bCs/>
      <w:spacing w:val="38"/>
      <w:sz w:val="28"/>
      <w:szCs w:val="28"/>
    </w:rPr>
  </w:style>
  <w:style w:type="paragraph" w:styleId="a7">
    <w:name w:val="No Spacing"/>
    <w:uiPriority w:val="1"/>
    <w:qFormat/>
    <w:rsid w:val="00B20435"/>
    <w:pPr>
      <w:spacing w:after="0" w:line="240" w:lineRule="auto"/>
    </w:pPr>
    <w:rPr>
      <w:rFonts w:ascii="Calibri" w:eastAsia="Times New Roman" w:hAnsi="Calibri" w:cs="Calibri"/>
    </w:rPr>
  </w:style>
  <w:style w:type="paragraph" w:styleId="a8">
    <w:name w:val="Normal (Web)"/>
    <w:basedOn w:val="a"/>
    <w:rsid w:val="00946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A7F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2"/>
      <w:szCs w:val="32"/>
    </w:rPr>
  </w:style>
  <w:style w:type="paragraph" w:styleId="a9">
    <w:name w:val="List Paragraph"/>
    <w:basedOn w:val="a"/>
    <w:uiPriority w:val="34"/>
    <w:qFormat/>
    <w:rsid w:val="004244ED"/>
    <w:pPr>
      <w:spacing w:after="0" w:line="240" w:lineRule="auto"/>
      <w:ind w:left="720"/>
    </w:pPr>
    <w:rPr>
      <w:rFonts w:ascii="Calibri" w:eastAsia="Times New Roman" w:hAnsi="Calibri" w:cs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0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08BD6-8DCF-4D29-83B5-862EAD0C7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3341</Words>
  <Characters>19044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kravchenko_t</dc:creator>
  <cp:lastModifiedBy>lisochenko</cp:lastModifiedBy>
  <cp:revision>2</cp:revision>
  <cp:lastPrinted>2015-10-14T06:52:00Z</cp:lastPrinted>
  <dcterms:created xsi:type="dcterms:W3CDTF">2016-02-25T08:47:00Z</dcterms:created>
  <dcterms:modified xsi:type="dcterms:W3CDTF">2016-02-25T08:47:00Z</dcterms:modified>
</cp:coreProperties>
</file>