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E" w:rsidRPr="00E854C8" w:rsidRDefault="00324FEE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C8">
        <w:rPr>
          <w:rFonts w:ascii="Times New Roman" w:hAnsi="Times New Roman" w:cs="Times New Roman"/>
          <w:b/>
          <w:sz w:val="28"/>
          <w:szCs w:val="28"/>
        </w:rPr>
        <w:t xml:space="preserve">СВОДНЫЙ ОТЧЕТ </w:t>
      </w:r>
    </w:p>
    <w:p w:rsidR="00AC2A73" w:rsidRDefault="006A1E2B" w:rsidP="00E854C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проекта постановления </w:t>
      </w:r>
      <w:r w:rsidRPr="00E854C8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Правительства Ростовской области</w:t>
      </w:r>
    </w:p>
    <w:p w:rsidR="006A1E2B" w:rsidRPr="00E854C8" w:rsidRDefault="006A1E2B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854C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E00FB" w:rsidRPr="00E854C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00FB" w:rsidRPr="00E854C8">
        <w:rPr>
          <w:rFonts w:ascii="Times New Roman" w:eastAsia="Calibri" w:hAnsi="Times New Roman" w:cs="Times New Roman"/>
          <w:bCs/>
          <w:sz w:val="28"/>
          <w:szCs w:val="28"/>
        </w:rPr>
        <w:t>марта 2014 № 198</w:t>
      </w:r>
      <w:r w:rsidRPr="00E854C8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A1E2B" w:rsidRPr="00E854C8" w:rsidRDefault="006A1E2B" w:rsidP="00E854C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324FEE" w:rsidRPr="00E854C8" w:rsidRDefault="00B44E32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Степень регулирующего воздействия</w:t>
      </w:r>
      <w:r w:rsidRPr="00E854C8">
        <w:rPr>
          <w:rFonts w:ascii="Times New Roman" w:hAnsi="Times New Roman"/>
          <w:sz w:val="28"/>
          <w:szCs w:val="28"/>
        </w:rPr>
        <w:t xml:space="preserve"> проекта постановления Правительства Ростовской области «</w:t>
      </w:r>
      <w:r w:rsidR="008F00AE" w:rsidRPr="00E854C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Правительства Ростовской области от </w:t>
      </w:r>
      <w:r w:rsidR="008F00AE" w:rsidRPr="00E854C8">
        <w:rPr>
          <w:rFonts w:ascii="Times New Roman" w:eastAsia="Calibri" w:hAnsi="Times New Roman" w:cs="Times New Roman"/>
          <w:bCs/>
          <w:sz w:val="28"/>
          <w:szCs w:val="28"/>
        </w:rPr>
        <w:t>27 марта 2014 № 198</w:t>
      </w:r>
      <w:r w:rsidRPr="00E854C8">
        <w:rPr>
          <w:rFonts w:ascii="Times New Roman" w:hAnsi="Times New Roman"/>
          <w:bCs/>
          <w:sz w:val="28"/>
          <w:szCs w:val="28"/>
        </w:rPr>
        <w:t>»</w:t>
      </w:r>
      <w:r w:rsidRPr="00E854C8">
        <w:rPr>
          <w:rFonts w:ascii="Times New Roman" w:hAnsi="Times New Roman"/>
          <w:sz w:val="28"/>
          <w:szCs w:val="28"/>
        </w:rPr>
        <w:t xml:space="preserve"> (далее  - проект НПА)</w:t>
      </w:r>
      <w:r w:rsidR="001673A2" w:rsidRPr="00E854C8">
        <w:rPr>
          <w:rFonts w:ascii="Times New Roman" w:hAnsi="Times New Roman"/>
          <w:sz w:val="28"/>
          <w:szCs w:val="28"/>
        </w:rPr>
        <w:t>.</w:t>
      </w:r>
      <w:r w:rsidRPr="00E854C8">
        <w:rPr>
          <w:rFonts w:ascii="Times New Roman" w:hAnsi="Times New Roman"/>
          <w:sz w:val="28"/>
          <w:szCs w:val="28"/>
        </w:rPr>
        <w:t xml:space="preserve"> </w:t>
      </w:r>
    </w:p>
    <w:p w:rsidR="004569B6" w:rsidRPr="00E854C8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4C8">
        <w:rPr>
          <w:rFonts w:ascii="Times New Roman" w:hAnsi="Times New Roman"/>
          <w:sz w:val="28"/>
          <w:szCs w:val="28"/>
        </w:rPr>
        <w:t>П</w:t>
      </w:r>
      <w:r w:rsidR="00324FEE" w:rsidRPr="00E854C8">
        <w:rPr>
          <w:rFonts w:ascii="Times New Roman" w:hAnsi="Times New Roman" w:cs="Times New Roman"/>
          <w:sz w:val="28"/>
          <w:szCs w:val="28"/>
        </w:rPr>
        <w:t xml:space="preserve">роект НПА </w:t>
      </w:r>
      <w:r w:rsidR="00CE7F25" w:rsidRPr="00E854C8">
        <w:rPr>
          <w:rFonts w:ascii="Times New Roman" w:hAnsi="Times New Roman" w:cs="Times New Roman"/>
          <w:sz w:val="28"/>
          <w:szCs w:val="28"/>
        </w:rPr>
        <w:t>не содержит положений, устанавливающих ранее не предусмотренные нормативными правовыми актами Ростовской области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Ростовской области расходов физических и юридических лиц в сфере предпринимательской или инвестиционной деятельности или  изменяющие ранее предусмотренные нормативными</w:t>
      </w:r>
      <w:proofErr w:type="gramEnd"/>
      <w:r w:rsidR="00CE7F25" w:rsidRPr="00E854C8">
        <w:rPr>
          <w:rFonts w:ascii="Times New Roman" w:hAnsi="Times New Roman" w:cs="Times New Roman"/>
          <w:sz w:val="28"/>
          <w:szCs w:val="28"/>
        </w:rPr>
        <w:t xml:space="preserve"> правовыми актами Ростовской области обязанности и запреты для физических и юридических лиц в сфере предпринимательской или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Ростовской области расходов физических и юридических лиц в сфере предпринимательской и инвестиционной деятельности</w:t>
      </w:r>
      <w:r w:rsidRPr="00E85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E32" w:rsidRPr="00E854C8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 xml:space="preserve">С учетом вышеизложенного данный проект НПА имеет низкую </w:t>
      </w:r>
      <w:r w:rsidR="00CE7F25" w:rsidRPr="00E854C8">
        <w:rPr>
          <w:rFonts w:ascii="Times New Roman" w:hAnsi="Times New Roman"/>
          <w:sz w:val="28"/>
          <w:szCs w:val="28"/>
        </w:rPr>
        <w:t>с</w:t>
      </w:r>
      <w:r w:rsidRPr="00E854C8">
        <w:rPr>
          <w:rFonts w:ascii="Times New Roman" w:hAnsi="Times New Roman"/>
          <w:sz w:val="28"/>
          <w:szCs w:val="28"/>
        </w:rPr>
        <w:t>тепень регулирующего воздействия</w:t>
      </w:r>
      <w:r w:rsidR="00796935" w:rsidRPr="00E854C8">
        <w:rPr>
          <w:rFonts w:ascii="Times New Roman" w:hAnsi="Times New Roman" w:cs="Times New Roman"/>
          <w:sz w:val="28"/>
          <w:szCs w:val="28"/>
        </w:rPr>
        <w:t>.</w:t>
      </w:r>
    </w:p>
    <w:p w:rsidR="00EE1BA4" w:rsidRPr="00E854C8" w:rsidRDefault="00B44E32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</w:t>
      </w:r>
      <w:r w:rsidRPr="001134D6">
        <w:rPr>
          <w:rFonts w:ascii="Times New Roman" w:hAnsi="Times New Roman"/>
          <w:b/>
          <w:sz w:val="28"/>
          <w:szCs w:val="28"/>
        </w:rPr>
        <w:t xml:space="preserve"> рассматриваемой проблемы</w:t>
      </w:r>
      <w:r w:rsidR="001673A2" w:rsidRPr="00E854C8">
        <w:rPr>
          <w:rFonts w:ascii="Times New Roman" w:hAnsi="Times New Roman"/>
          <w:sz w:val="28"/>
          <w:szCs w:val="28"/>
        </w:rPr>
        <w:t>.</w:t>
      </w:r>
      <w:r w:rsidRPr="00E854C8">
        <w:rPr>
          <w:rFonts w:ascii="Times New Roman" w:hAnsi="Times New Roman"/>
          <w:sz w:val="28"/>
          <w:szCs w:val="28"/>
        </w:rPr>
        <w:t xml:space="preserve"> </w:t>
      </w:r>
    </w:p>
    <w:p w:rsidR="009F41D9" w:rsidRDefault="009D5B3E" w:rsidP="009F41D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проблемой, на решение которой направлен предлагаемый способ регулирования, является </w:t>
      </w:r>
      <w:r w:rsidR="00D5647D">
        <w:rPr>
          <w:rFonts w:ascii="Times New Roman" w:eastAsia="Calibri" w:hAnsi="Times New Roman" w:cs="Times New Roman"/>
          <w:sz w:val="28"/>
          <w:szCs w:val="28"/>
        </w:rPr>
        <w:t>неразвитая</w:t>
      </w:r>
      <w:r w:rsidR="00F50E27">
        <w:rPr>
          <w:rFonts w:ascii="Times New Roman" w:eastAsia="Calibri" w:hAnsi="Times New Roman" w:cs="Times New Roman"/>
          <w:sz w:val="28"/>
          <w:szCs w:val="28"/>
        </w:rPr>
        <w:t xml:space="preserve"> инфраструктур</w:t>
      </w:r>
      <w:r w:rsidR="00D5647D">
        <w:rPr>
          <w:rFonts w:ascii="Times New Roman" w:hAnsi="Times New Roman"/>
          <w:sz w:val="28"/>
          <w:szCs w:val="28"/>
        </w:rPr>
        <w:t>а</w:t>
      </w:r>
      <w:r w:rsidR="00F50E27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9F41D9">
        <w:rPr>
          <w:rFonts w:ascii="Times New Roman" w:eastAsia="Calibri" w:hAnsi="Times New Roman" w:cs="Times New Roman"/>
          <w:sz w:val="28"/>
          <w:szCs w:val="28"/>
        </w:rPr>
        <w:t xml:space="preserve">заготовки и </w:t>
      </w:r>
      <w:r w:rsidR="00F50E27">
        <w:rPr>
          <w:rFonts w:ascii="Times New Roman" w:eastAsia="Calibri" w:hAnsi="Times New Roman" w:cs="Times New Roman"/>
          <w:sz w:val="28"/>
          <w:szCs w:val="28"/>
        </w:rPr>
        <w:t>сбыта сельхозпродукции, произведенной малыми формами хозяйствования</w:t>
      </w:r>
      <w:proofErr w:type="gramStart"/>
      <w:r w:rsidR="009F41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F41D9">
        <w:rPr>
          <w:rFonts w:ascii="Times New Roman" w:eastAsia="Calibri" w:hAnsi="Times New Roman" w:cs="Times New Roman"/>
          <w:sz w:val="28"/>
          <w:szCs w:val="28"/>
        </w:rPr>
        <w:t xml:space="preserve"> Принимая во внимание опыт экономики западных стран, основным элементом такой инфраструктуры должны выступать сельскохозяйственные потребительские кооперативы. В Ростовской области насчитывается </w:t>
      </w:r>
      <w:r w:rsidR="009F41D9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29 </w:t>
      </w:r>
      <w:r w:rsidR="009F41D9" w:rsidRPr="00B0326F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9F41D9" w:rsidRPr="00B03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1D9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снабженческо-сбытовых и  12 перерабатывающих потребительских кооператив</w:t>
      </w:r>
      <w:r w:rsidR="009F41D9">
        <w:rPr>
          <w:rFonts w:ascii="Times New Roman" w:hAnsi="Times New Roman" w:cs="Times New Roman"/>
          <w:sz w:val="28"/>
          <w:szCs w:val="28"/>
          <w:lang w:eastAsia="ru-RU"/>
        </w:rPr>
        <w:t xml:space="preserve">ов, однако их </w:t>
      </w:r>
      <w:r w:rsidR="00D5647D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</w:t>
      </w:r>
      <w:r w:rsidR="009F41D9">
        <w:rPr>
          <w:rFonts w:ascii="Times New Roman" w:eastAsia="Calibri" w:hAnsi="Times New Roman" w:cs="Times New Roman"/>
          <w:sz w:val="28"/>
          <w:szCs w:val="28"/>
        </w:rPr>
        <w:t xml:space="preserve">не позволяет обеспечить системную работу заготовке и сбыту сельхозпродукции на селе. </w:t>
      </w:r>
    </w:p>
    <w:p w:rsidR="00D928E1" w:rsidRDefault="009F41D9" w:rsidP="009F4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 системы заготовки, переработки и хранения сельхозпродукции </w:t>
      </w:r>
      <w:r w:rsidR="00F50E27">
        <w:rPr>
          <w:rFonts w:ascii="Times New Roman" w:eastAsia="Calibri" w:hAnsi="Times New Roman" w:cs="Times New Roman"/>
          <w:sz w:val="28"/>
          <w:szCs w:val="28"/>
        </w:rPr>
        <w:t>оказыва</w:t>
      </w:r>
      <w:r w:rsidR="001A423E">
        <w:rPr>
          <w:rFonts w:ascii="Times New Roman" w:eastAsia="Calibri" w:hAnsi="Times New Roman" w:cs="Times New Roman"/>
          <w:sz w:val="28"/>
          <w:szCs w:val="28"/>
        </w:rPr>
        <w:t>е</w:t>
      </w:r>
      <w:r w:rsidR="00F50E27">
        <w:rPr>
          <w:rFonts w:ascii="Times New Roman" w:eastAsia="Calibri" w:hAnsi="Times New Roman" w:cs="Times New Roman"/>
          <w:sz w:val="28"/>
          <w:szCs w:val="28"/>
        </w:rPr>
        <w:t>т негативное влияние на развитие малых форм хозяйствования,</w:t>
      </w:r>
      <w:r w:rsidR="00D5647D">
        <w:rPr>
          <w:rFonts w:ascii="Times New Roman" w:eastAsia="Calibri" w:hAnsi="Times New Roman" w:cs="Times New Roman"/>
          <w:sz w:val="28"/>
          <w:szCs w:val="28"/>
        </w:rPr>
        <w:t xml:space="preserve"> продвижение произведенной </w:t>
      </w:r>
      <w:r w:rsidR="00F643A2">
        <w:rPr>
          <w:rFonts w:ascii="Times New Roman" w:eastAsia="Calibri" w:hAnsi="Times New Roman" w:cs="Times New Roman"/>
          <w:sz w:val="28"/>
          <w:szCs w:val="28"/>
        </w:rPr>
        <w:t>ими продукции</w:t>
      </w:r>
      <w:r w:rsidR="00D5647D">
        <w:rPr>
          <w:rFonts w:ascii="Times New Roman" w:eastAsia="Calibri" w:hAnsi="Times New Roman" w:cs="Times New Roman"/>
          <w:sz w:val="28"/>
          <w:szCs w:val="28"/>
        </w:rPr>
        <w:t xml:space="preserve"> на рынок, </w:t>
      </w:r>
      <w:r w:rsidR="00F643A2">
        <w:rPr>
          <w:rFonts w:ascii="Times New Roman" w:eastAsia="Calibri" w:hAnsi="Times New Roman" w:cs="Times New Roman"/>
          <w:sz w:val="28"/>
          <w:szCs w:val="28"/>
        </w:rPr>
        <w:t xml:space="preserve">снижают ее </w:t>
      </w:r>
      <w:r w:rsidR="00D5647D">
        <w:rPr>
          <w:rFonts w:ascii="Times New Roman" w:eastAsia="Calibri" w:hAnsi="Times New Roman" w:cs="Times New Roman"/>
          <w:sz w:val="28"/>
          <w:szCs w:val="28"/>
        </w:rPr>
        <w:t xml:space="preserve">конкурентоспособность, и как следствие, </w:t>
      </w:r>
      <w:r w:rsidR="00B7263C">
        <w:rPr>
          <w:rFonts w:ascii="Times New Roman" w:hAnsi="Times New Roman"/>
          <w:sz w:val="28"/>
          <w:szCs w:val="28"/>
        </w:rPr>
        <w:t xml:space="preserve"> </w:t>
      </w:r>
      <w:r w:rsidR="00F643A2">
        <w:rPr>
          <w:rFonts w:ascii="Times New Roman" w:eastAsia="Calibri" w:hAnsi="Times New Roman" w:cs="Times New Roman"/>
          <w:sz w:val="28"/>
          <w:szCs w:val="28"/>
        </w:rPr>
        <w:t xml:space="preserve">ухудшается </w:t>
      </w:r>
      <w:r w:rsidR="00F50E27" w:rsidRPr="004163C5">
        <w:rPr>
          <w:rFonts w:ascii="Times New Roman" w:eastAsia="Calibri" w:hAnsi="Times New Roman" w:cs="Times New Roman"/>
          <w:sz w:val="28"/>
          <w:szCs w:val="28"/>
        </w:rPr>
        <w:t>материальн</w:t>
      </w:r>
      <w:r w:rsidR="00F643A2">
        <w:rPr>
          <w:rFonts w:ascii="Times New Roman" w:eastAsia="Calibri" w:hAnsi="Times New Roman" w:cs="Times New Roman"/>
          <w:sz w:val="28"/>
          <w:szCs w:val="28"/>
        </w:rPr>
        <w:t>ое положение и</w:t>
      </w:r>
      <w:r w:rsidR="00F50E27" w:rsidRPr="004163C5">
        <w:rPr>
          <w:rFonts w:ascii="Times New Roman" w:eastAsia="Calibri" w:hAnsi="Times New Roman" w:cs="Times New Roman"/>
          <w:sz w:val="28"/>
          <w:szCs w:val="28"/>
        </w:rPr>
        <w:t xml:space="preserve"> уров</w:t>
      </w:r>
      <w:r w:rsidR="00F643A2">
        <w:rPr>
          <w:rFonts w:ascii="Times New Roman" w:eastAsia="Calibri" w:hAnsi="Times New Roman" w:cs="Times New Roman"/>
          <w:sz w:val="28"/>
          <w:szCs w:val="28"/>
        </w:rPr>
        <w:t>ень</w:t>
      </w:r>
      <w:r w:rsidR="00F50E27" w:rsidRPr="004163C5">
        <w:rPr>
          <w:rFonts w:ascii="Times New Roman" w:eastAsia="Calibri" w:hAnsi="Times New Roman" w:cs="Times New Roman"/>
          <w:sz w:val="28"/>
          <w:szCs w:val="28"/>
        </w:rPr>
        <w:t xml:space="preserve"> жизни </w:t>
      </w:r>
      <w:r w:rsidR="00F643A2">
        <w:rPr>
          <w:rFonts w:ascii="Times New Roman" w:eastAsia="Calibri" w:hAnsi="Times New Roman" w:cs="Times New Roman"/>
          <w:sz w:val="28"/>
          <w:szCs w:val="28"/>
        </w:rPr>
        <w:t>на селе</w:t>
      </w:r>
      <w:r w:rsidR="00B0326F">
        <w:rPr>
          <w:rFonts w:ascii="Times New Roman" w:hAnsi="Times New Roman"/>
          <w:sz w:val="28"/>
          <w:szCs w:val="28"/>
        </w:rPr>
        <w:t>.</w:t>
      </w:r>
    </w:p>
    <w:p w:rsidR="00EE1BA4" w:rsidRPr="00E854C8" w:rsidRDefault="00796935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Ц</w:t>
      </w:r>
      <w:r w:rsidR="00B44E32" w:rsidRPr="001134D6">
        <w:rPr>
          <w:rFonts w:ascii="Times New Roman" w:hAnsi="Times New Roman"/>
          <w:b/>
          <w:sz w:val="28"/>
          <w:szCs w:val="28"/>
        </w:rPr>
        <w:t>ели предлагаемого регулирования</w:t>
      </w:r>
      <w:r w:rsidR="001673A2" w:rsidRPr="00E854C8">
        <w:rPr>
          <w:rFonts w:ascii="Times New Roman" w:hAnsi="Times New Roman"/>
          <w:sz w:val="28"/>
          <w:szCs w:val="28"/>
        </w:rPr>
        <w:t>.</w:t>
      </w:r>
      <w:r w:rsidR="00B44E32" w:rsidRPr="00E854C8">
        <w:rPr>
          <w:rFonts w:ascii="Times New Roman" w:hAnsi="Times New Roman"/>
          <w:sz w:val="28"/>
          <w:szCs w:val="28"/>
        </w:rPr>
        <w:t xml:space="preserve"> </w:t>
      </w:r>
    </w:p>
    <w:p w:rsidR="00B44E32" w:rsidRDefault="001A423E" w:rsidP="00E854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Стимулирование создания 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сельскохозяйственными потребительскими кооперативами материально-технической базы</w:t>
      </w:r>
      <w:r w:rsidRPr="001A4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заготовки, переработки и хранения сельхозпродукции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E1BA4" w:rsidRPr="001134D6" w:rsidRDefault="00796935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О</w:t>
      </w:r>
      <w:r w:rsidR="00B44E32" w:rsidRPr="001134D6">
        <w:rPr>
          <w:rFonts w:ascii="Times New Roman" w:hAnsi="Times New Roman"/>
          <w:b/>
          <w:sz w:val="28"/>
          <w:szCs w:val="28"/>
        </w:rPr>
        <w:t>писание предлагаемого регулирования и иных возможных способов решения проблемы</w:t>
      </w:r>
      <w:r w:rsidR="004A42F3" w:rsidRPr="001134D6">
        <w:rPr>
          <w:rFonts w:ascii="Times New Roman" w:hAnsi="Times New Roman"/>
          <w:b/>
          <w:sz w:val="28"/>
          <w:szCs w:val="28"/>
        </w:rPr>
        <w:t>.</w:t>
      </w:r>
    </w:p>
    <w:p w:rsidR="00B44E32" w:rsidRPr="00E854C8" w:rsidRDefault="001A423E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счет средств областного</w:t>
      </w:r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федерального (при наличии)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бюджет</w:t>
      </w:r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субсидии на возмещение части затрат на приобретение основных сре</w:t>
      </w:r>
      <w:proofErr w:type="gramStart"/>
      <w:r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дств</w:t>
      </w:r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р</w:t>
      </w:r>
      <w:proofErr w:type="gramEnd"/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t>азмере, определяемом</w:t>
      </w:r>
      <w:r w:rsidR="008956AF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исходя из объемов </w:t>
      </w:r>
      <w:r w:rsidR="005B36F5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выделенных </w:t>
      </w:r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бюджетных </w:t>
      </w:r>
      <w:r w:rsidR="008956AF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средств</w:t>
      </w:r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8956AF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учетом сложившейся доли </w:t>
      </w:r>
      <w:proofErr w:type="spellStart"/>
      <w:r w:rsidR="008956AF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8956AF" w:rsidRPr="00E854C8">
        <w:rPr>
          <w:rFonts w:ascii="Times New Roman" w:eastAsia="Calibri" w:hAnsi="Times New Roman" w:cs="Times New Roman"/>
          <w:color w:val="000000"/>
          <w:sz w:val="28"/>
          <w:szCs w:val="28"/>
        </w:rPr>
        <w:t>, но не более 50 % от фактически произведенных сельскохозяйственным потребительским кооперативом затрат (без учета НДС и транспортных расходов</w:t>
      </w:r>
      <w:r w:rsidR="005B36F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96935" w:rsidRPr="00E854C8">
        <w:rPr>
          <w:rFonts w:ascii="Times New Roman" w:hAnsi="Times New Roman"/>
          <w:sz w:val="28"/>
          <w:szCs w:val="28"/>
        </w:rPr>
        <w:t>.</w:t>
      </w:r>
    </w:p>
    <w:p w:rsidR="00EE1BA4" w:rsidRPr="00E854C8" w:rsidRDefault="00796935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О</w:t>
      </w:r>
      <w:r w:rsidR="00B44E32" w:rsidRPr="001134D6">
        <w:rPr>
          <w:rFonts w:ascii="Times New Roman" w:hAnsi="Times New Roman"/>
          <w:b/>
          <w:sz w:val="28"/>
          <w:szCs w:val="28"/>
        </w:rPr>
        <w:t>сновные группы субъектов предпринимательской и инвестиционной деятельности, иные заинтересованные лица, включая органы государственной власти Ростовской области и органов местного самоуправления, а также иных лиц, интересы которых будут затронуты предлагаемым правовым регулированием, оценка количества таких субъектов</w:t>
      </w:r>
      <w:r w:rsidR="004A42F3" w:rsidRPr="00E854C8">
        <w:rPr>
          <w:rFonts w:ascii="Times New Roman" w:hAnsi="Times New Roman"/>
          <w:sz w:val="28"/>
          <w:szCs w:val="28"/>
        </w:rPr>
        <w:t>.</w:t>
      </w:r>
    </w:p>
    <w:p w:rsidR="00B0326F" w:rsidRPr="00B0326F" w:rsidRDefault="004569B6" w:rsidP="00B032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326F">
        <w:rPr>
          <w:rFonts w:ascii="Times New Roman" w:hAnsi="Times New Roman"/>
          <w:sz w:val="28"/>
          <w:szCs w:val="28"/>
        </w:rPr>
        <w:t>О</w:t>
      </w:r>
      <w:r w:rsidR="001E2E3D" w:rsidRPr="00B0326F">
        <w:rPr>
          <w:rFonts w:ascii="Times New Roman" w:hAnsi="Times New Roman"/>
          <w:sz w:val="28"/>
          <w:szCs w:val="28"/>
        </w:rPr>
        <w:t>сновной заинтересованной группой субъектов предпринимательской и инвестиционной деятельности</w:t>
      </w:r>
      <w:r w:rsidR="001E2E3D" w:rsidRPr="00B0326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29 </w:t>
      </w:r>
      <w:r w:rsidR="00B44E32" w:rsidRPr="00B0326F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B0326F" w:rsidRPr="00B0326F">
        <w:rPr>
          <w:rFonts w:ascii="Times New Roman" w:hAnsi="Times New Roman" w:cs="Times New Roman"/>
          <w:sz w:val="28"/>
          <w:szCs w:val="28"/>
        </w:rPr>
        <w:t>х</w:t>
      </w:r>
      <w:r w:rsidR="00B44E32" w:rsidRPr="00B03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32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>снабженческо-сбытов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12 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>перерабатывающи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E32" w:rsidRPr="00B0326F">
        <w:rPr>
          <w:rFonts w:ascii="Times New Roman" w:hAnsi="Times New Roman" w:cs="Times New Roman"/>
          <w:sz w:val="28"/>
          <w:szCs w:val="28"/>
          <w:lang w:eastAsia="ru-RU"/>
        </w:rPr>
        <w:t>потребительски</w:t>
      </w:r>
      <w:r w:rsidR="00B0326F" w:rsidRPr="00B0326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B44E32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F643A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643A2">
        <w:rPr>
          <w:rFonts w:ascii="Times New Roman" w:hAnsi="Times New Roman" w:cs="Times New Roman"/>
          <w:sz w:val="28"/>
          <w:szCs w:val="28"/>
          <w:lang w:eastAsia="ru-RU"/>
        </w:rPr>
        <w:t>действующих</w:t>
      </w:r>
      <w:r w:rsidR="004A42F3" w:rsidRPr="00B0326F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Ростовской области</w:t>
      </w:r>
      <w:r w:rsidR="00B0326F">
        <w:rPr>
          <w:rFonts w:ascii="Times New Roman" w:hAnsi="Times New Roman" w:cs="Times New Roman"/>
          <w:sz w:val="28"/>
          <w:szCs w:val="28"/>
          <w:lang w:eastAsia="ru-RU"/>
        </w:rPr>
        <w:t>, а так же вновь создаваемые кооперативы, включающие крестьянские (фермерские) и личные подсобные хозяйства.</w:t>
      </w:r>
    </w:p>
    <w:p w:rsidR="00B44E32" w:rsidRPr="00B0326F" w:rsidRDefault="00796935" w:rsidP="00B0326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Н</w:t>
      </w:r>
      <w:r w:rsidR="00B44E32" w:rsidRPr="001134D6">
        <w:rPr>
          <w:rFonts w:ascii="Times New Roman" w:hAnsi="Times New Roman"/>
          <w:b/>
          <w:sz w:val="28"/>
          <w:szCs w:val="28"/>
        </w:rPr>
        <w:t>овы</w:t>
      </w:r>
      <w:r w:rsidR="00124D08" w:rsidRPr="001134D6">
        <w:rPr>
          <w:rFonts w:ascii="Times New Roman" w:hAnsi="Times New Roman"/>
          <w:b/>
          <w:sz w:val="28"/>
          <w:szCs w:val="28"/>
        </w:rPr>
        <w:t>х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 функци</w:t>
      </w:r>
      <w:r w:rsidR="00124D08" w:rsidRPr="001134D6">
        <w:rPr>
          <w:rFonts w:ascii="Times New Roman" w:hAnsi="Times New Roman"/>
          <w:b/>
          <w:sz w:val="28"/>
          <w:szCs w:val="28"/>
        </w:rPr>
        <w:t>й</w:t>
      </w:r>
      <w:r w:rsidR="00B44E32" w:rsidRPr="001134D6">
        <w:rPr>
          <w:rFonts w:ascii="Times New Roman" w:hAnsi="Times New Roman"/>
          <w:b/>
          <w:sz w:val="28"/>
          <w:szCs w:val="28"/>
        </w:rPr>
        <w:t>, полномочи</w:t>
      </w:r>
      <w:r w:rsidR="00124D08" w:rsidRPr="001134D6">
        <w:rPr>
          <w:rFonts w:ascii="Times New Roman" w:hAnsi="Times New Roman"/>
          <w:b/>
          <w:sz w:val="28"/>
          <w:szCs w:val="28"/>
        </w:rPr>
        <w:t>й</w:t>
      </w:r>
      <w:r w:rsidR="00B44E32" w:rsidRPr="001134D6">
        <w:rPr>
          <w:rFonts w:ascii="Times New Roman" w:hAnsi="Times New Roman"/>
          <w:b/>
          <w:sz w:val="28"/>
          <w:szCs w:val="28"/>
        </w:rPr>
        <w:t>, обязанност</w:t>
      </w:r>
      <w:r w:rsidR="00124D08" w:rsidRPr="001134D6">
        <w:rPr>
          <w:rFonts w:ascii="Times New Roman" w:hAnsi="Times New Roman"/>
          <w:b/>
          <w:sz w:val="28"/>
          <w:szCs w:val="28"/>
        </w:rPr>
        <w:t>ей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 и прав органов государственной власти Ростовской области и органов местного самоуправления или их изменени</w:t>
      </w:r>
      <w:r w:rsidR="00124D08" w:rsidRPr="001134D6">
        <w:rPr>
          <w:rFonts w:ascii="Times New Roman" w:hAnsi="Times New Roman"/>
          <w:b/>
          <w:sz w:val="28"/>
          <w:szCs w:val="28"/>
        </w:rPr>
        <w:t>й</w:t>
      </w:r>
      <w:r w:rsidR="00B44E32" w:rsidRPr="001134D6">
        <w:rPr>
          <w:rFonts w:ascii="Times New Roman" w:hAnsi="Times New Roman"/>
          <w:b/>
          <w:sz w:val="28"/>
          <w:szCs w:val="28"/>
        </w:rPr>
        <w:t>, а также порядок их реализации</w:t>
      </w:r>
      <w:r w:rsidRPr="00B0326F">
        <w:rPr>
          <w:rFonts w:ascii="Times New Roman" w:hAnsi="Times New Roman"/>
          <w:sz w:val="28"/>
          <w:szCs w:val="28"/>
        </w:rPr>
        <w:t xml:space="preserve"> </w:t>
      </w:r>
      <w:r w:rsidR="00B44E32" w:rsidRPr="00B0326F">
        <w:rPr>
          <w:rFonts w:ascii="Times New Roman" w:hAnsi="Times New Roman"/>
          <w:sz w:val="28"/>
          <w:szCs w:val="28"/>
        </w:rPr>
        <w:t xml:space="preserve"> </w:t>
      </w:r>
      <w:r w:rsidR="00EE1BA4" w:rsidRPr="00B0326F">
        <w:rPr>
          <w:rFonts w:ascii="Times New Roman" w:hAnsi="Times New Roman"/>
          <w:sz w:val="28"/>
          <w:szCs w:val="28"/>
        </w:rPr>
        <w:t>не предусмотрен</w:t>
      </w:r>
      <w:r w:rsidR="00124D08" w:rsidRPr="00B0326F">
        <w:rPr>
          <w:rFonts w:ascii="Times New Roman" w:hAnsi="Times New Roman"/>
          <w:sz w:val="28"/>
          <w:szCs w:val="28"/>
        </w:rPr>
        <w:t>о</w:t>
      </w:r>
      <w:r w:rsidRPr="00B0326F">
        <w:rPr>
          <w:rFonts w:ascii="Times New Roman" w:hAnsi="Times New Roman"/>
          <w:sz w:val="28"/>
          <w:szCs w:val="28"/>
        </w:rPr>
        <w:t>.</w:t>
      </w:r>
    </w:p>
    <w:p w:rsidR="00EE1BA4" w:rsidRPr="00E854C8" w:rsidRDefault="00796935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О</w:t>
      </w:r>
      <w:r w:rsidR="00B44E32" w:rsidRPr="001134D6">
        <w:rPr>
          <w:rFonts w:ascii="Times New Roman" w:hAnsi="Times New Roman"/>
          <w:b/>
          <w:sz w:val="28"/>
          <w:szCs w:val="28"/>
        </w:rPr>
        <w:t>ценка соответствующих расходов (возможных поступлений) областного бюджета</w:t>
      </w:r>
      <w:r w:rsidR="001134D6">
        <w:rPr>
          <w:rFonts w:ascii="Times New Roman" w:hAnsi="Times New Roman"/>
          <w:sz w:val="28"/>
          <w:szCs w:val="28"/>
        </w:rPr>
        <w:t>.</w:t>
      </w:r>
      <w:r w:rsidR="00B44E32" w:rsidRPr="00E854C8">
        <w:rPr>
          <w:rFonts w:ascii="Times New Roman" w:hAnsi="Times New Roman"/>
          <w:sz w:val="28"/>
          <w:szCs w:val="28"/>
        </w:rPr>
        <w:t xml:space="preserve"> </w:t>
      </w:r>
    </w:p>
    <w:p w:rsidR="008956AF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>Р</w:t>
      </w:r>
      <w:r w:rsidR="00EE1BA4" w:rsidRPr="00E854C8">
        <w:rPr>
          <w:rFonts w:ascii="Times New Roman" w:hAnsi="Times New Roman"/>
          <w:sz w:val="28"/>
          <w:szCs w:val="28"/>
        </w:rPr>
        <w:t xml:space="preserve">асходы областного бюджета в соответствии с Областным законом от 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 xml:space="preserve">16.12.2013 № 75-ЗС «Об областном бюджете на 2014 год и на плановый период 2015 и 2016 годов» на </w:t>
      </w:r>
      <w:r w:rsidR="00457270" w:rsidRPr="00E854C8">
        <w:rPr>
          <w:rFonts w:ascii="Times New Roman" w:eastAsia="Calibri" w:hAnsi="Times New Roman" w:cs="Times New Roman"/>
          <w:sz w:val="28"/>
          <w:szCs w:val="28"/>
        </w:rPr>
        <w:t>указанные в пунктах 3 и 4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 xml:space="preserve"> цели  в 2014-2016 г.г. предусмотрен</w:t>
      </w:r>
      <w:r w:rsidR="008956AF" w:rsidRPr="00E854C8">
        <w:rPr>
          <w:rFonts w:ascii="Times New Roman" w:eastAsia="Calibri" w:hAnsi="Times New Roman" w:cs="Times New Roman"/>
          <w:sz w:val="28"/>
          <w:szCs w:val="28"/>
        </w:rPr>
        <w:t>ы в сумме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6AF" w:rsidRPr="00E854C8">
        <w:rPr>
          <w:rFonts w:ascii="Times New Roman" w:eastAsia="Calibri" w:hAnsi="Times New Roman" w:cs="Times New Roman"/>
          <w:sz w:val="28"/>
          <w:szCs w:val="28"/>
        </w:rPr>
        <w:t>3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>5000,0 тыс. рублей</w:t>
      </w:r>
      <w:r w:rsidR="00B77F22" w:rsidRPr="00E854C8">
        <w:rPr>
          <w:rFonts w:ascii="Times New Roman" w:eastAsia="Calibri" w:hAnsi="Times New Roman" w:cs="Times New Roman"/>
          <w:sz w:val="28"/>
          <w:szCs w:val="28"/>
        </w:rPr>
        <w:t>.</w:t>
      </w:r>
      <w:r w:rsidR="00EE1BA4" w:rsidRPr="00E854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4E32" w:rsidRPr="00E854C8" w:rsidRDefault="00796935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Н</w:t>
      </w:r>
      <w:r w:rsidR="00B44E32" w:rsidRPr="001134D6">
        <w:rPr>
          <w:rFonts w:ascii="Times New Roman" w:hAnsi="Times New Roman"/>
          <w:b/>
          <w:sz w:val="28"/>
          <w:szCs w:val="28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</w:t>
      </w:r>
      <w:r w:rsidR="00B44E32" w:rsidRPr="00E854C8">
        <w:rPr>
          <w:rFonts w:ascii="Times New Roman" w:hAnsi="Times New Roman"/>
          <w:sz w:val="28"/>
          <w:szCs w:val="28"/>
        </w:rPr>
        <w:t>я</w:t>
      </w:r>
      <w:r w:rsidR="00324FEE" w:rsidRPr="00E854C8">
        <w:rPr>
          <w:rFonts w:ascii="Times New Roman" w:hAnsi="Times New Roman"/>
          <w:sz w:val="28"/>
          <w:szCs w:val="28"/>
        </w:rPr>
        <w:t xml:space="preserve"> </w:t>
      </w:r>
      <w:r w:rsidR="008956AF" w:rsidRPr="00E854C8">
        <w:rPr>
          <w:rFonts w:ascii="Times New Roman" w:hAnsi="Times New Roman"/>
          <w:sz w:val="28"/>
          <w:szCs w:val="28"/>
        </w:rPr>
        <w:t>не предусмотрены</w:t>
      </w:r>
      <w:r w:rsidRPr="00E854C8">
        <w:rPr>
          <w:rFonts w:ascii="Times New Roman" w:hAnsi="Times New Roman"/>
          <w:sz w:val="28"/>
          <w:szCs w:val="28"/>
        </w:rPr>
        <w:t>.</w:t>
      </w:r>
    </w:p>
    <w:p w:rsidR="00B44E32" w:rsidRPr="00E854C8" w:rsidRDefault="00B758EF" w:rsidP="00E854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Р</w:t>
      </w:r>
      <w:r w:rsidR="00B44E32" w:rsidRPr="001134D6">
        <w:rPr>
          <w:rFonts w:ascii="Times New Roman" w:hAnsi="Times New Roman"/>
          <w:b/>
          <w:sz w:val="28"/>
          <w:szCs w:val="28"/>
        </w:rPr>
        <w:t>асход</w:t>
      </w:r>
      <w:r w:rsidRPr="001134D6">
        <w:rPr>
          <w:rFonts w:ascii="Times New Roman" w:hAnsi="Times New Roman"/>
          <w:b/>
          <w:sz w:val="28"/>
          <w:szCs w:val="28"/>
        </w:rPr>
        <w:t>ы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 субъектов предпринимательской и инвестиционной деятельности, связанны</w:t>
      </w:r>
      <w:r w:rsidRPr="001134D6">
        <w:rPr>
          <w:rFonts w:ascii="Times New Roman" w:hAnsi="Times New Roman"/>
          <w:b/>
          <w:sz w:val="28"/>
          <w:szCs w:val="28"/>
        </w:rPr>
        <w:t>е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 с необходимостью соблюдения установленных обязанностей либо с изменением содержания таких обязанностей</w:t>
      </w:r>
      <w:r w:rsidR="00B44E32" w:rsidRPr="00E854C8">
        <w:rPr>
          <w:rFonts w:ascii="Times New Roman" w:hAnsi="Times New Roman"/>
          <w:sz w:val="28"/>
          <w:szCs w:val="28"/>
        </w:rPr>
        <w:t xml:space="preserve"> не предусмотрены</w:t>
      </w:r>
      <w:r w:rsidR="00796935" w:rsidRPr="00E854C8">
        <w:rPr>
          <w:rFonts w:ascii="Times New Roman" w:hAnsi="Times New Roman"/>
          <w:sz w:val="28"/>
          <w:szCs w:val="28"/>
        </w:rPr>
        <w:t>.</w:t>
      </w:r>
    </w:p>
    <w:p w:rsidR="00B44E32" w:rsidRPr="00E854C8" w:rsidRDefault="00E854C8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10. </w:t>
      </w:r>
      <w:r w:rsidR="004569B6" w:rsidRPr="001134D6">
        <w:rPr>
          <w:rFonts w:ascii="Times New Roman" w:hAnsi="Times New Roman"/>
          <w:b/>
          <w:sz w:val="28"/>
          <w:szCs w:val="28"/>
        </w:rPr>
        <w:t>П</w:t>
      </w:r>
      <w:r w:rsidR="00B44E32" w:rsidRPr="001134D6">
        <w:rPr>
          <w:rFonts w:ascii="Times New Roman" w:hAnsi="Times New Roman"/>
          <w:b/>
          <w:sz w:val="28"/>
          <w:szCs w:val="28"/>
        </w:rPr>
        <w:t>ри решении проблемы предложенным способом регулирования рисков и негативных последствий</w:t>
      </w:r>
      <w:r w:rsidR="00B44E32" w:rsidRPr="00E854C8">
        <w:rPr>
          <w:rFonts w:ascii="Times New Roman" w:hAnsi="Times New Roman"/>
          <w:sz w:val="28"/>
          <w:szCs w:val="28"/>
        </w:rPr>
        <w:t xml:space="preserve"> не установлено</w:t>
      </w:r>
      <w:r w:rsidR="00796935" w:rsidRPr="00E854C8">
        <w:rPr>
          <w:rFonts w:ascii="Times New Roman" w:hAnsi="Times New Roman"/>
          <w:sz w:val="28"/>
          <w:szCs w:val="28"/>
        </w:rPr>
        <w:t>.</w:t>
      </w:r>
    </w:p>
    <w:p w:rsidR="00796935" w:rsidRPr="00E854C8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11.  </w:t>
      </w:r>
      <w:r w:rsidR="00796935" w:rsidRPr="001134D6">
        <w:rPr>
          <w:rFonts w:ascii="Times New Roman" w:hAnsi="Times New Roman"/>
          <w:b/>
          <w:sz w:val="28"/>
          <w:szCs w:val="28"/>
        </w:rPr>
        <w:t>П</w:t>
      </w:r>
      <w:r w:rsidR="00B44E32" w:rsidRPr="001134D6">
        <w:rPr>
          <w:rFonts w:ascii="Times New Roman" w:hAnsi="Times New Roman"/>
          <w:b/>
          <w:sz w:val="28"/>
          <w:szCs w:val="28"/>
        </w:rPr>
        <w:t>редполагаемая дата вступления в силу проекта нормативного правового акта</w:t>
      </w:r>
      <w:r w:rsidR="005B77A9">
        <w:rPr>
          <w:rFonts w:ascii="Times New Roman" w:hAnsi="Times New Roman"/>
          <w:b/>
          <w:sz w:val="28"/>
          <w:szCs w:val="28"/>
        </w:rPr>
        <w:t xml:space="preserve"> </w:t>
      </w:r>
      <w:r w:rsidR="00E854C8" w:rsidRPr="00E854C8">
        <w:rPr>
          <w:rFonts w:ascii="Times New Roman" w:hAnsi="Times New Roman"/>
          <w:sz w:val="28"/>
          <w:szCs w:val="28"/>
        </w:rPr>
        <w:t>- 3</w:t>
      </w:r>
      <w:r w:rsidR="00B30665" w:rsidRPr="00E854C8">
        <w:rPr>
          <w:rFonts w:ascii="Times New Roman" w:hAnsi="Times New Roman"/>
          <w:sz w:val="28"/>
          <w:szCs w:val="28"/>
        </w:rPr>
        <w:t>0.07.2014</w:t>
      </w:r>
      <w:r w:rsidR="001134D6">
        <w:rPr>
          <w:rFonts w:ascii="Times New Roman" w:hAnsi="Times New Roman"/>
          <w:sz w:val="28"/>
          <w:szCs w:val="28"/>
        </w:rPr>
        <w:t>;</w:t>
      </w:r>
    </w:p>
    <w:p w:rsidR="00445276" w:rsidRPr="00E854C8" w:rsidRDefault="005B77A9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5B77A9">
        <w:rPr>
          <w:rFonts w:ascii="Times New Roman" w:hAnsi="Times New Roman"/>
          <w:b/>
          <w:sz w:val="28"/>
          <w:szCs w:val="28"/>
        </w:rPr>
        <w:t xml:space="preserve">Установление </w:t>
      </w:r>
      <w:r w:rsidR="00796935" w:rsidRPr="005B77A9">
        <w:rPr>
          <w:rFonts w:ascii="Times New Roman" w:hAnsi="Times New Roman"/>
          <w:b/>
          <w:sz w:val="28"/>
          <w:szCs w:val="28"/>
        </w:rPr>
        <w:t>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</w:t>
      </w:r>
      <w:r w:rsidR="00796935" w:rsidRPr="00E854C8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8956AF" w:rsidRPr="00E854C8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12. </w:t>
      </w:r>
      <w:r w:rsidR="005B77A9">
        <w:rPr>
          <w:rFonts w:ascii="Times New Roman" w:hAnsi="Times New Roman"/>
          <w:b/>
          <w:sz w:val="28"/>
          <w:szCs w:val="28"/>
        </w:rPr>
        <w:t>М</w:t>
      </w:r>
      <w:r w:rsidR="00B44E32" w:rsidRPr="001134D6">
        <w:rPr>
          <w:rFonts w:ascii="Times New Roman" w:hAnsi="Times New Roman"/>
          <w:b/>
          <w:sz w:val="28"/>
          <w:szCs w:val="28"/>
        </w:rPr>
        <w:t>етод</w:t>
      </w:r>
      <w:r w:rsidR="005B77A9">
        <w:rPr>
          <w:rFonts w:ascii="Times New Roman" w:hAnsi="Times New Roman"/>
          <w:b/>
          <w:sz w:val="28"/>
          <w:szCs w:val="28"/>
        </w:rPr>
        <w:t>ы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44E32" w:rsidRPr="001134D6">
        <w:rPr>
          <w:rFonts w:ascii="Times New Roman" w:hAnsi="Times New Roman"/>
          <w:b/>
          <w:sz w:val="28"/>
          <w:szCs w:val="28"/>
        </w:rPr>
        <w:t>контроля эффективности избранного способа достижения цели регулирования</w:t>
      </w:r>
      <w:proofErr w:type="gramEnd"/>
      <w:r w:rsidR="001134D6">
        <w:rPr>
          <w:rFonts w:ascii="Times New Roman" w:hAnsi="Times New Roman"/>
          <w:b/>
          <w:sz w:val="28"/>
          <w:szCs w:val="28"/>
        </w:rPr>
        <w:t>.</w:t>
      </w:r>
      <w:r w:rsidR="00B44E32" w:rsidRPr="00E854C8">
        <w:rPr>
          <w:rFonts w:ascii="Times New Roman" w:hAnsi="Times New Roman"/>
          <w:sz w:val="28"/>
          <w:szCs w:val="28"/>
        </w:rPr>
        <w:t xml:space="preserve"> </w:t>
      </w:r>
    </w:p>
    <w:p w:rsidR="00B44E32" w:rsidRPr="00E854C8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>В</w:t>
      </w:r>
      <w:r w:rsidR="00796935" w:rsidRPr="00E854C8">
        <w:rPr>
          <w:rFonts w:ascii="Times New Roman" w:hAnsi="Times New Roman"/>
          <w:sz w:val="28"/>
          <w:szCs w:val="28"/>
        </w:rPr>
        <w:t xml:space="preserve"> целях контроля эффективности </w:t>
      </w:r>
      <w:r w:rsidR="001134D6">
        <w:rPr>
          <w:rFonts w:ascii="Times New Roman" w:hAnsi="Times New Roman"/>
          <w:sz w:val="28"/>
          <w:szCs w:val="28"/>
        </w:rPr>
        <w:t xml:space="preserve">предоставляемых </w:t>
      </w:r>
      <w:r w:rsidR="001134D6" w:rsidRPr="009D5B3E">
        <w:rPr>
          <w:rFonts w:ascii="Times New Roman" w:hAnsi="Times New Roman"/>
          <w:sz w:val="28"/>
          <w:szCs w:val="28"/>
        </w:rPr>
        <w:t xml:space="preserve">мер государственной поддержки </w:t>
      </w:r>
      <w:r w:rsidR="00796935" w:rsidRPr="009D5B3E">
        <w:rPr>
          <w:rFonts w:ascii="Times New Roman" w:hAnsi="Times New Roman"/>
          <w:sz w:val="28"/>
          <w:szCs w:val="28"/>
        </w:rPr>
        <w:t>предполага</w:t>
      </w:r>
      <w:r w:rsidR="009D5B3E">
        <w:rPr>
          <w:rFonts w:ascii="Times New Roman" w:hAnsi="Times New Roman"/>
          <w:sz w:val="28"/>
          <w:szCs w:val="28"/>
        </w:rPr>
        <w:t>е</w:t>
      </w:r>
      <w:r w:rsidR="00796935" w:rsidRPr="009D5B3E">
        <w:rPr>
          <w:rFonts w:ascii="Times New Roman" w:hAnsi="Times New Roman"/>
          <w:sz w:val="28"/>
          <w:szCs w:val="28"/>
        </w:rPr>
        <w:t xml:space="preserve">тся </w:t>
      </w:r>
      <w:r w:rsidR="00E854C8" w:rsidRPr="009D5B3E">
        <w:rPr>
          <w:rFonts w:ascii="Times New Roman" w:hAnsi="Times New Roman"/>
          <w:sz w:val="28"/>
          <w:szCs w:val="28"/>
        </w:rPr>
        <w:t>мониторинг</w:t>
      </w:r>
      <w:r w:rsidR="001134D6" w:rsidRPr="009D5B3E">
        <w:rPr>
          <w:rFonts w:ascii="Times New Roman" w:hAnsi="Times New Roman"/>
          <w:sz w:val="28"/>
          <w:szCs w:val="28"/>
        </w:rPr>
        <w:t xml:space="preserve"> </w:t>
      </w:r>
      <w:r w:rsidR="00EE05F7" w:rsidRPr="009D5B3E">
        <w:rPr>
          <w:rFonts w:ascii="Times New Roman" w:hAnsi="Times New Roman" w:cs="Times New Roman"/>
          <w:sz w:val="28"/>
          <w:szCs w:val="28"/>
        </w:rPr>
        <w:t>выполнении показателей эффективности, установленных соглашением о предоставлении государственной поддержки</w:t>
      </w:r>
      <w:r w:rsidR="00E774E0" w:rsidRPr="009D5B3E">
        <w:rPr>
          <w:rFonts w:ascii="Times New Roman" w:hAnsi="Times New Roman"/>
          <w:sz w:val="28"/>
          <w:szCs w:val="28"/>
        </w:rPr>
        <w:t>, в рамках установленных полномочий</w:t>
      </w:r>
      <w:r w:rsidR="006E2D63" w:rsidRPr="009D5B3E">
        <w:rPr>
          <w:rFonts w:ascii="Times New Roman" w:hAnsi="Times New Roman"/>
          <w:sz w:val="28"/>
          <w:szCs w:val="28"/>
        </w:rPr>
        <w:t>.</w:t>
      </w:r>
    </w:p>
    <w:p w:rsidR="008956AF" w:rsidRPr="00E854C8" w:rsidRDefault="006E2D63" w:rsidP="00E854C8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4D6">
        <w:rPr>
          <w:rFonts w:ascii="Times New Roman" w:hAnsi="Times New Roman"/>
          <w:b/>
          <w:sz w:val="28"/>
          <w:szCs w:val="28"/>
        </w:rPr>
        <w:t>Н</w:t>
      </w:r>
      <w:r w:rsidR="00B44E32" w:rsidRPr="001134D6">
        <w:rPr>
          <w:rFonts w:ascii="Times New Roman" w:hAnsi="Times New Roman"/>
          <w:b/>
          <w:sz w:val="28"/>
          <w:szCs w:val="28"/>
        </w:rPr>
        <w:t>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1134D6">
        <w:rPr>
          <w:rFonts w:ascii="Times New Roman" w:hAnsi="Times New Roman"/>
          <w:sz w:val="28"/>
          <w:szCs w:val="28"/>
        </w:rPr>
        <w:t>.</w:t>
      </w:r>
      <w:r w:rsidR="00B44E32" w:rsidRPr="00E854C8">
        <w:rPr>
          <w:rFonts w:ascii="Times New Roman" w:hAnsi="Times New Roman"/>
          <w:sz w:val="28"/>
          <w:szCs w:val="28"/>
        </w:rPr>
        <w:t xml:space="preserve"> </w:t>
      </w:r>
    </w:p>
    <w:p w:rsidR="005B77A9" w:rsidRDefault="004569B6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lastRenderedPageBreak/>
        <w:t>Д</w:t>
      </w:r>
      <w:r w:rsidR="00B77F22" w:rsidRPr="00E854C8">
        <w:rPr>
          <w:rFonts w:ascii="Times New Roman" w:hAnsi="Times New Roman"/>
          <w:sz w:val="28"/>
          <w:szCs w:val="28"/>
        </w:rPr>
        <w:t xml:space="preserve">ля достижения заявленных целей регулирования необходимы: </w:t>
      </w:r>
    </w:p>
    <w:p w:rsidR="005B77A9" w:rsidRDefault="00B30665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принятие данного проекта постановления, </w:t>
      </w:r>
    </w:p>
    <w:p w:rsidR="005B77A9" w:rsidRDefault="00B30665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54C8">
        <w:rPr>
          <w:rFonts w:ascii="Times New Roman" w:hAnsi="Times New Roman"/>
          <w:sz w:val="28"/>
          <w:szCs w:val="28"/>
        </w:rPr>
        <w:t>утверждение административн</w:t>
      </w:r>
      <w:r w:rsidR="00B77F22" w:rsidRPr="00E854C8">
        <w:rPr>
          <w:rFonts w:ascii="Times New Roman" w:hAnsi="Times New Roman"/>
          <w:sz w:val="28"/>
          <w:szCs w:val="28"/>
        </w:rPr>
        <w:t>ых</w:t>
      </w:r>
      <w:r w:rsidRPr="00E854C8">
        <w:rPr>
          <w:rFonts w:ascii="Times New Roman" w:hAnsi="Times New Roman"/>
          <w:sz w:val="28"/>
          <w:szCs w:val="28"/>
        </w:rPr>
        <w:t xml:space="preserve"> регламент</w:t>
      </w:r>
      <w:r w:rsidR="00B77F22" w:rsidRPr="00E854C8">
        <w:rPr>
          <w:rFonts w:ascii="Times New Roman" w:hAnsi="Times New Roman"/>
          <w:sz w:val="28"/>
          <w:szCs w:val="28"/>
        </w:rPr>
        <w:t>ов</w:t>
      </w:r>
      <w:r w:rsidRPr="00E854C8">
        <w:rPr>
          <w:rFonts w:ascii="Times New Roman" w:hAnsi="Times New Roman"/>
          <w:sz w:val="28"/>
          <w:szCs w:val="28"/>
        </w:rPr>
        <w:t xml:space="preserve"> по предоставлению государственных услуг </w:t>
      </w:r>
      <w:r w:rsidR="00B77F22" w:rsidRPr="00E854C8">
        <w:rPr>
          <w:rFonts w:ascii="Times New Roman" w:hAnsi="Times New Roman"/>
          <w:sz w:val="28"/>
          <w:szCs w:val="28"/>
        </w:rPr>
        <w:t xml:space="preserve"> </w:t>
      </w:r>
      <w:r w:rsidR="00B77F22" w:rsidRPr="00E854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7F22" w:rsidRPr="00E854C8">
        <w:rPr>
          <w:rFonts w:ascii="Times New Roman" w:hAnsi="Times New Roman" w:cs="Times New Roman"/>
          <w:sz w:val="28"/>
          <w:szCs w:val="28"/>
        </w:rPr>
        <w:t xml:space="preserve">Предоставление субсидий на возмещение части затрат на приобретение основных средств с целью создания системы оптовых распределительных и логистических центров по заготовке, переработке, хранению, предпродажной подготовке и сбыту растениеводческой продукции» </w:t>
      </w:r>
      <w:r w:rsidR="005B77A9">
        <w:rPr>
          <w:rFonts w:ascii="Times New Roman" w:hAnsi="Times New Roman" w:cs="Times New Roman"/>
          <w:sz w:val="28"/>
          <w:szCs w:val="28"/>
        </w:rPr>
        <w:t xml:space="preserve">и </w:t>
      </w:r>
      <w:r w:rsidR="00B77F22" w:rsidRPr="00E854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7F22" w:rsidRPr="00E854C8">
        <w:rPr>
          <w:rFonts w:ascii="Times New Roman" w:hAnsi="Times New Roman" w:cs="Times New Roman"/>
          <w:sz w:val="28"/>
          <w:szCs w:val="28"/>
        </w:rPr>
        <w:t>Предоставление субсидий на организацию сервисного обслуживания производства, заготовки, переработки, хранения и сбыта растениеводческой продукции, произведенной малыми формами хозяйствования»</w:t>
      </w:r>
      <w:r w:rsidRPr="00E854C8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B44E32" w:rsidRPr="00E854C8" w:rsidRDefault="00B30665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информирование </w:t>
      </w:r>
      <w:r w:rsidR="005B77A9" w:rsidRPr="00E854C8">
        <w:rPr>
          <w:rFonts w:ascii="Times New Roman" w:hAnsi="Times New Roman"/>
          <w:sz w:val="28"/>
          <w:szCs w:val="28"/>
        </w:rPr>
        <w:t xml:space="preserve">субъектов малого </w:t>
      </w:r>
      <w:r w:rsidR="005B77A9">
        <w:rPr>
          <w:rFonts w:ascii="Times New Roman" w:hAnsi="Times New Roman"/>
          <w:sz w:val="28"/>
          <w:szCs w:val="28"/>
        </w:rPr>
        <w:t>и среднего предпринимательства (</w:t>
      </w:r>
      <w:r w:rsidR="005B77A9" w:rsidRPr="00E854C8">
        <w:rPr>
          <w:rFonts w:ascii="Times New Roman" w:hAnsi="Times New Roman"/>
          <w:sz w:val="28"/>
          <w:szCs w:val="28"/>
        </w:rPr>
        <w:t>сельскохозяйственные потребительские кооперативы и инициативные группы, планирующие создание кооперативов</w:t>
      </w:r>
      <w:r w:rsidR="005B77A9">
        <w:rPr>
          <w:rFonts w:ascii="Times New Roman" w:hAnsi="Times New Roman"/>
          <w:sz w:val="28"/>
          <w:szCs w:val="28"/>
        </w:rPr>
        <w:t>),</w:t>
      </w:r>
      <w:r w:rsidR="005B77A9" w:rsidRPr="00E854C8">
        <w:rPr>
          <w:rFonts w:ascii="Times New Roman" w:hAnsi="Times New Roman"/>
          <w:sz w:val="28"/>
          <w:szCs w:val="28"/>
        </w:rPr>
        <w:t xml:space="preserve"> </w:t>
      </w:r>
      <w:r w:rsidR="005B77A9">
        <w:rPr>
          <w:rFonts w:ascii="Times New Roman" w:hAnsi="Times New Roman"/>
          <w:sz w:val="28"/>
          <w:szCs w:val="28"/>
        </w:rPr>
        <w:t>муниципальных образований</w:t>
      </w:r>
      <w:r w:rsidRPr="00E854C8">
        <w:rPr>
          <w:rFonts w:ascii="Times New Roman" w:hAnsi="Times New Roman"/>
          <w:sz w:val="28"/>
          <w:szCs w:val="28"/>
        </w:rPr>
        <w:t xml:space="preserve"> посредством телекоммуникационной сети «Интернет»</w:t>
      </w:r>
      <w:r w:rsidR="00F643A2">
        <w:rPr>
          <w:rFonts w:ascii="Times New Roman" w:hAnsi="Times New Roman"/>
          <w:sz w:val="28"/>
          <w:szCs w:val="28"/>
        </w:rPr>
        <w:t>,</w:t>
      </w:r>
      <w:r w:rsidRPr="00E854C8">
        <w:rPr>
          <w:rFonts w:ascii="Times New Roman" w:hAnsi="Times New Roman"/>
          <w:sz w:val="28"/>
          <w:szCs w:val="28"/>
        </w:rPr>
        <w:t xml:space="preserve"> СМИ</w:t>
      </w:r>
      <w:r w:rsidR="006E2D63" w:rsidRPr="00E854C8">
        <w:rPr>
          <w:rFonts w:ascii="Times New Roman" w:hAnsi="Times New Roman"/>
          <w:sz w:val="28"/>
          <w:szCs w:val="28"/>
        </w:rPr>
        <w:t>.</w:t>
      </w:r>
    </w:p>
    <w:p w:rsidR="00445276" w:rsidRPr="00E854C8" w:rsidRDefault="006E2D63" w:rsidP="00E854C8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34D6">
        <w:rPr>
          <w:rFonts w:ascii="Times New Roman" w:hAnsi="Times New Roman"/>
          <w:b/>
          <w:sz w:val="28"/>
          <w:szCs w:val="28"/>
        </w:rPr>
        <w:t>И</w:t>
      </w:r>
      <w:r w:rsidR="00B44E32" w:rsidRPr="001134D6">
        <w:rPr>
          <w:rFonts w:ascii="Times New Roman" w:hAnsi="Times New Roman"/>
          <w:b/>
          <w:sz w:val="28"/>
          <w:szCs w:val="28"/>
        </w:rPr>
        <w:t>ндикативные показатели</w:t>
      </w:r>
      <w:r w:rsidR="00E854C8" w:rsidRPr="001134D6">
        <w:rPr>
          <w:rFonts w:ascii="Times New Roman" w:hAnsi="Times New Roman"/>
          <w:b/>
          <w:sz w:val="28"/>
          <w:szCs w:val="28"/>
        </w:rPr>
        <w:t xml:space="preserve"> </w:t>
      </w:r>
      <w:r w:rsidR="00B44E32" w:rsidRPr="001134D6">
        <w:rPr>
          <w:rFonts w:ascii="Times New Roman" w:hAnsi="Times New Roman"/>
          <w:b/>
          <w:sz w:val="28"/>
          <w:szCs w:val="28"/>
        </w:rPr>
        <w:t xml:space="preserve"> оценки достижения заявленных целей регулирования</w:t>
      </w:r>
      <w:r w:rsidR="00E854C8" w:rsidRPr="001134D6">
        <w:rPr>
          <w:rFonts w:ascii="Times New Roman" w:hAnsi="Times New Roman"/>
          <w:b/>
          <w:sz w:val="28"/>
          <w:szCs w:val="28"/>
        </w:rPr>
        <w:t xml:space="preserve"> </w:t>
      </w:r>
      <w:r w:rsidR="00E854C8" w:rsidRPr="00E854C8">
        <w:rPr>
          <w:rFonts w:ascii="Times New Roman" w:hAnsi="Times New Roman"/>
          <w:sz w:val="28"/>
          <w:szCs w:val="28"/>
        </w:rPr>
        <w:t>установлены г</w:t>
      </w:r>
      <w:r w:rsidR="00B44E32" w:rsidRPr="00E854C8">
        <w:rPr>
          <w:rFonts w:ascii="Times New Roman" w:hAnsi="Times New Roman"/>
          <w:sz w:val="28"/>
          <w:szCs w:val="28"/>
        </w:rPr>
        <w:t>осударственной программой</w:t>
      </w:r>
      <w:r w:rsidR="00445276" w:rsidRPr="00E854C8">
        <w:rPr>
          <w:rFonts w:ascii="Times New Roman" w:hAnsi="Times New Roman" w:cs="Times New Roman"/>
          <w:bCs/>
          <w:sz w:val="28"/>
          <w:szCs w:val="28"/>
        </w:rPr>
        <w:t xml:space="preserve"> Ростовской области</w:t>
      </w:r>
      <w:r w:rsidR="0029034E" w:rsidRPr="00E85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276" w:rsidRPr="00E854C8">
        <w:rPr>
          <w:rFonts w:ascii="Times New Roman" w:hAnsi="Times New Roman" w:cs="Times New Roman"/>
          <w:bCs/>
          <w:sz w:val="28"/>
          <w:szCs w:val="28"/>
        </w:rPr>
        <w:t>«Развитие сельского хозяйства и регулирование рынков сельскохозяйственной</w:t>
      </w:r>
      <w:r w:rsidR="00445276" w:rsidRPr="00E85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276" w:rsidRPr="00E854C8">
        <w:rPr>
          <w:rFonts w:ascii="Times New Roman" w:hAnsi="Times New Roman" w:cs="Times New Roman"/>
          <w:bCs/>
          <w:sz w:val="28"/>
          <w:szCs w:val="28"/>
        </w:rPr>
        <w:t>продукции, сырья и продовольствия»   (подпрограмма 4 «</w:t>
      </w:r>
      <w:r w:rsidR="00445276" w:rsidRPr="00E854C8">
        <w:rPr>
          <w:rFonts w:ascii="Times New Roman" w:hAnsi="Times New Roman" w:cs="Times New Roman"/>
          <w:sz w:val="28"/>
          <w:szCs w:val="28"/>
        </w:rPr>
        <w:t>Развитие кооперации, малого и среднего предпринимательства на селе»)</w:t>
      </w:r>
      <w:r w:rsidR="005B77A9">
        <w:rPr>
          <w:rFonts w:ascii="Times New Roman" w:hAnsi="Times New Roman" w:cs="Times New Roman"/>
          <w:sz w:val="28"/>
          <w:szCs w:val="28"/>
        </w:rPr>
        <w:t>,</w:t>
      </w:r>
      <w:r w:rsidR="00445276" w:rsidRPr="00E854C8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445276" w:rsidRPr="00E854C8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Ростовской области от 25</w:t>
      </w:r>
      <w:r w:rsidR="00E854C8" w:rsidRPr="00E854C8">
        <w:rPr>
          <w:rFonts w:ascii="Times New Roman" w:hAnsi="Times New Roman" w:cs="Times New Roman"/>
          <w:bCs/>
          <w:sz w:val="28"/>
          <w:szCs w:val="28"/>
        </w:rPr>
        <w:t>.09.</w:t>
      </w:r>
      <w:r w:rsidR="00445276" w:rsidRPr="00E854C8">
        <w:rPr>
          <w:rFonts w:ascii="Times New Roman" w:hAnsi="Times New Roman" w:cs="Times New Roman"/>
          <w:bCs/>
          <w:sz w:val="28"/>
          <w:szCs w:val="28"/>
        </w:rPr>
        <w:t xml:space="preserve">2013 № 592 </w:t>
      </w:r>
      <w:r w:rsidR="00E854C8" w:rsidRPr="00E854C8">
        <w:rPr>
          <w:rFonts w:ascii="Times New Roman" w:hAnsi="Times New Roman"/>
          <w:sz w:val="28"/>
          <w:szCs w:val="28"/>
        </w:rPr>
        <w:t>и</w:t>
      </w:r>
      <w:r w:rsidR="00E854C8" w:rsidRPr="00E854C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17.12.2010 № 1042 «Об утверждении Правил распределения и предоставления субсидий из федерального бюджета бюджетам</w:t>
      </w:r>
      <w:proofErr w:type="gramEnd"/>
      <w:r w:rsidR="00E854C8" w:rsidRPr="00E854C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Федерации»:</w:t>
      </w:r>
    </w:p>
    <w:p w:rsidR="0029034E" w:rsidRPr="00E854C8" w:rsidRDefault="0029034E" w:rsidP="00E854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>прирост численности занятого населения (создание дополнительных рабочих мест, увеличение количества членов сельскохозяйственного потребительского кооператива, а также количества сельскохозяйственных товаропроизводителей, обслуживаемых сельскохозяйственным потребительским кооперативом);</w:t>
      </w:r>
    </w:p>
    <w:p w:rsidR="0029034E" w:rsidRPr="00E854C8" w:rsidRDefault="0029034E" w:rsidP="00E854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>прирост объемов закупок  в натуральных показателях;</w:t>
      </w:r>
    </w:p>
    <w:p w:rsidR="0029034E" w:rsidRPr="00E854C8" w:rsidRDefault="0029034E" w:rsidP="00E854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C8">
        <w:rPr>
          <w:rFonts w:ascii="Times New Roman" w:hAnsi="Times New Roman" w:cs="Times New Roman"/>
          <w:sz w:val="28"/>
          <w:szCs w:val="28"/>
        </w:rPr>
        <w:t xml:space="preserve">прирост выручки от реализации сельскохозяйственной продукции (оказания услуг) </w:t>
      </w:r>
      <w:r w:rsidRPr="00E854C8">
        <w:rPr>
          <w:rFonts w:ascii="Calibri" w:eastAsia="Calibri" w:hAnsi="Calibri" w:cs="Times New Roman"/>
          <w:sz w:val="28"/>
          <w:szCs w:val="28"/>
        </w:rPr>
        <w:t>–</w:t>
      </w:r>
      <w:r w:rsidRPr="00E854C8">
        <w:rPr>
          <w:rFonts w:ascii="Times New Roman" w:hAnsi="Times New Roman" w:cs="Times New Roman"/>
          <w:sz w:val="28"/>
          <w:szCs w:val="28"/>
        </w:rPr>
        <w:t xml:space="preserve"> не менее 4 процентов ежегодно.</w:t>
      </w:r>
    </w:p>
    <w:p w:rsidR="00EE05F7" w:rsidRPr="00EE05F7" w:rsidRDefault="00E854C8" w:rsidP="00E854C8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5F7">
        <w:rPr>
          <w:rFonts w:ascii="Times New Roman" w:hAnsi="Times New Roman"/>
          <w:b/>
          <w:sz w:val="28"/>
          <w:szCs w:val="28"/>
        </w:rPr>
        <w:t>У</w:t>
      </w:r>
      <w:r w:rsidR="00B44E32" w:rsidRPr="00EE05F7">
        <w:rPr>
          <w:rFonts w:ascii="Times New Roman" w:hAnsi="Times New Roman"/>
          <w:b/>
          <w:sz w:val="28"/>
          <w:szCs w:val="28"/>
        </w:rPr>
        <w:t>ведомление о разработке проекта</w:t>
      </w:r>
      <w:r w:rsidR="001134D6" w:rsidRPr="00EE05F7">
        <w:rPr>
          <w:rFonts w:ascii="Times New Roman" w:hAnsi="Times New Roman"/>
          <w:b/>
          <w:sz w:val="28"/>
          <w:szCs w:val="28"/>
        </w:rPr>
        <w:t>, о сроках</w:t>
      </w:r>
      <w:r w:rsidR="00EE05F7" w:rsidRPr="00EE05F7">
        <w:rPr>
          <w:rFonts w:ascii="Times New Roman" w:hAnsi="Times New Roman"/>
          <w:b/>
          <w:sz w:val="28"/>
          <w:szCs w:val="28"/>
        </w:rPr>
        <w:t xml:space="preserve"> и способах</w:t>
      </w:r>
      <w:r w:rsidR="001134D6" w:rsidRPr="00EE05F7">
        <w:rPr>
          <w:rFonts w:ascii="Times New Roman" w:hAnsi="Times New Roman"/>
          <w:b/>
          <w:sz w:val="28"/>
          <w:szCs w:val="28"/>
        </w:rPr>
        <w:t xml:space="preserve"> предоставления предложений</w:t>
      </w:r>
      <w:r w:rsidR="00EE05F7" w:rsidRPr="00EE05F7">
        <w:rPr>
          <w:rFonts w:ascii="Times New Roman" w:hAnsi="Times New Roman"/>
          <w:b/>
          <w:sz w:val="28"/>
          <w:szCs w:val="28"/>
        </w:rPr>
        <w:t xml:space="preserve">  </w:t>
      </w:r>
      <w:r w:rsidR="00B44E32" w:rsidRPr="00EE05F7">
        <w:rPr>
          <w:rFonts w:ascii="Times New Roman" w:hAnsi="Times New Roman"/>
          <w:bCs/>
          <w:sz w:val="28"/>
          <w:szCs w:val="28"/>
        </w:rPr>
        <w:t>размещено на официальном сайте минсельхозпрода области (</w:t>
      </w:r>
      <w:hyperlink r:id="rId6" w:history="1">
        <w:r w:rsidR="00B44E32" w:rsidRPr="00EE05F7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en-US"/>
          </w:rPr>
          <w:t>www</w:t>
        </w:r>
        <w:r w:rsidR="00B44E32" w:rsidRPr="00EE05F7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B44E32" w:rsidRPr="00EE05F7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en-US"/>
          </w:rPr>
          <w:t>don</w:t>
        </w:r>
        <w:r w:rsidR="00B44E32" w:rsidRPr="00EE05F7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-</w:t>
        </w:r>
        <w:r w:rsidR="00B44E32" w:rsidRPr="00EE05F7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en-US"/>
          </w:rPr>
          <w:t>agro</w:t>
        </w:r>
        <w:r w:rsidR="00B44E32" w:rsidRPr="00EE05F7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B44E32" w:rsidRPr="00EE05F7">
          <w:rPr>
            <w:rStyle w:val="a7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B44E32" w:rsidRPr="00EE05F7">
        <w:rPr>
          <w:rFonts w:ascii="Times New Roman" w:hAnsi="Times New Roman"/>
          <w:bCs/>
          <w:sz w:val="28"/>
          <w:szCs w:val="28"/>
        </w:rPr>
        <w:t>) в разделе «Нормотворческая деятельность»</w:t>
      </w:r>
      <w:r w:rsidRPr="00EE05F7">
        <w:rPr>
          <w:rFonts w:ascii="Times New Roman" w:hAnsi="Times New Roman"/>
          <w:bCs/>
          <w:sz w:val="28"/>
          <w:szCs w:val="28"/>
        </w:rPr>
        <w:t>.</w:t>
      </w:r>
    </w:p>
    <w:p w:rsidR="00C8364C" w:rsidRPr="00E854C8" w:rsidRDefault="00E854C8" w:rsidP="00E854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>В</w:t>
      </w:r>
      <w:r w:rsidR="00C8364C" w:rsidRPr="00E854C8">
        <w:rPr>
          <w:rFonts w:ascii="Times New Roman" w:hAnsi="Times New Roman"/>
          <w:sz w:val="28"/>
          <w:szCs w:val="28"/>
        </w:rPr>
        <w:t xml:space="preserve"> установленный </w:t>
      </w:r>
      <w:r w:rsidR="005B77A9" w:rsidRPr="00EE05F7">
        <w:rPr>
          <w:rFonts w:ascii="Times New Roman" w:hAnsi="Times New Roman"/>
          <w:sz w:val="28"/>
          <w:szCs w:val="28"/>
        </w:rPr>
        <w:t xml:space="preserve">срок </w:t>
      </w:r>
      <w:r w:rsidR="005B77A9">
        <w:rPr>
          <w:rFonts w:ascii="Times New Roman" w:hAnsi="Times New Roman"/>
          <w:sz w:val="28"/>
          <w:szCs w:val="28"/>
        </w:rPr>
        <w:t>с</w:t>
      </w:r>
      <w:r w:rsidR="00EE05F7" w:rsidRPr="00EE05F7">
        <w:rPr>
          <w:rFonts w:ascii="Times New Roman" w:hAnsi="Times New Roman"/>
          <w:sz w:val="28"/>
          <w:szCs w:val="28"/>
        </w:rPr>
        <w:t xml:space="preserve"> 29.04.2014 </w:t>
      </w:r>
      <w:r w:rsidR="005B77A9">
        <w:rPr>
          <w:rFonts w:ascii="Times New Roman" w:hAnsi="Times New Roman"/>
          <w:sz w:val="28"/>
          <w:szCs w:val="28"/>
        </w:rPr>
        <w:t>по</w:t>
      </w:r>
      <w:r w:rsidR="00EE05F7" w:rsidRPr="00EE05F7">
        <w:rPr>
          <w:rFonts w:ascii="Times New Roman" w:hAnsi="Times New Roman"/>
          <w:sz w:val="28"/>
          <w:szCs w:val="28"/>
        </w:rPr>
        <w:t xml:space="preserve"> 23.05.2014</w:t>
      </w:r>
      <w:r w:rsidR="00EE05F7">
        <w:rPr>
          <w:rFonts w:ascii="Times New Roman" w:hAnsi="Times New Roman"/>
          <w:sz w:val="28"/>
          <w:szCs w:val="28"/>
        </w:rPr>
        <w:t xml:space="preserve"> </w:t>
      </w:r>
      <w:r w:rsidR="005B77A9">
        <w:rPr>
          <w:rFonts w:ascii="Times New Roman" w:hAnsi="Times New Roman"/>
          <w:sz w:val="28"/>
          <w:szCs w:val="28"/>
        </w:rPr>
        <w:t xml:space="preserve">предложений по </w:t>
      </w:r>
      <w:r w:rsidRPr="00E854C8">
        <w:rPr>
          <w:rFonts w:ascii="Times New Roman" w:hAnsi="Times New Roman"/>
          <w:sz w:val="28"/>
          <w:szCs w:val="28"/>
        </w:rPr>
        <w:t>проект</w:t>
      </w:r>
      <w:r w:rsidR="005B77A9">
        <w:rPr>
          <w:rFonts w:ascii="Times New Roman" w:hAnsi="Times New Roman"/>
          <w:sz w:val="28"/>
          <w:szCs w:val="28"/>
        </w:rPr>
        <w:t>у</w:t>
      </w:r>
      <w:r w:rsidRPr="00E854C8">
        <w:rPr>
          <w:rFonts w:ascii="Times New Roman" w:hAnsi="Times New Roman"/>
          <w:sz w:val="28"/>
          <w:szCs w:val="28"/>
        </w:rPr>
        <w:t xml:space="preserve"> НПА </w:t>
      </w:r>
      <w:r w:rsidR="00C8364C" w:rsidRPr="00E854C8">
        <w:rPr>
          <w:rFonts w:ascii="Times New Roman" w:hAnsi="Times New Roman"/>
          <w:sz w:val="28"/>
          <w:szCs w:val="28"/>
        </w:rPr>
        <w:t>в минсельхозпрод области не поступило.</w:t>
      </w:r>
    </w:p>
    <w:p w:rsidR="00B44E32" w:rsidRPr="00E854C8" w:rsidRDefault="00B44E32" w:rsidP="00E854C8">
      <w:pPr>
        <w:ind w:firstLine="709"/>
      </w:pPr>
    </w:p>
    <w:p w:rsidR="00B44E32" w:rsidRPr="00E854C8" w:rsidRDefault="00B44E32" w:rsidP="00E854C8">
      <w:pPr>
        <w:ind w:firstLine="709"/>
      </w:pPr>
    </w:p>
    <w:p w:rsidR="00B44E32" w:rsidRPr="002040A8" w:rsidRDefault="00B44E32" w:rsidP="00EE05F7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</w:rPr>
      </w:pPr>
      <w:r w:rsidRPr="00E854C8">
        <w:rPr>
          <w:rFonts w:ascii="Times New Roman" w:hAnsi="Times New Roman"/>
          <w:sz w:val="28"/>
          <w:szCs w:val="28"/>
        </w:rPr>
        <w:t xml:space="preserve">Заместитель министра                             </w:t>
      </w:r>
      <w:r w:rsidR="00EE05F7">
        <w:rPr>
          <w:rFonts w:ascii="Times New Roman" w:hAnsi="Times New Roman"/>
          <w:sz w:val="28"/>
          <w:szCs w:val="28"/>
        </w:rPr>
        <w:t xml:space="preserve">    </w:t>
      </w:r>
      <w:r w:rsidRPr="00E854C8">
        <w:rPr>
          <w:rFonts w:ascii="Times New Roman" w:hAnsi="Times New Roman"/>
          <w:sz w:val="28"/>
          <w:szCs w:val="28"/>
        </w:rPr>
        <w:t xml:space="preserve">                            И.В. Ромашевский</w:t>
      </w:r>
    </w:p>
    <w:sectPr w:rsidR="00B44E32" w:rsidRPr="002040A8" w:rsidSect="00EE05F7">
      <w:pgSz w:w="11905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7A87"/>
    <w:multiLevelType w:val="hybridMultilevel"/>
    <w:tmpl w:val="26D03CBC"/>
    <w:lvl w:ilvl="0" w:tplc="4AA4C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DB2B90"/>
    <w:multiLevelType w:val="hybridMultilevel"/>
    <w:tmpl w:val="0740764E"/>
    <w:lvl w:ilvl="0" w:tplc="77EAC646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87586E"/>
    <w:multiLevelType w:val="hybridMultilevel"/>
    <w:tmpl w:val="63DC8162"/>
    <w:lvl w:ilvl="0" w:tplc="06FE7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2B"/>
    <w:rsid w:val="00000729"/>
    <w:rsid w:val="000E00FB"/>
    <w:rsid w:val="001134D6"/>
    <w:rsid w:val="00124D08"/>
    <w:rsid w:val="001673A2"/>
    <w:rsid w:val="00195298"/>
    <w:rsid w:val="001A423E"/>
    <w:rsid w:val="001E2E3D"/>
    <w:rsid w:val="0029034E"/>
    <w:rsid w:val="002D4C2D"/>
    <w:rsid w:val="002F4850"/>
    <w:rsid w:val="00324FEE"/>
    <w:rsid w:val="00364C6C"/>
    <w:rsid w:val="00445276"/>
    <w:rsid w:val="004569B6"/>
    <w:rsid w:val="00457270"/>
    <w:rsid w:val="004A0544"/>
    <w:rsid w:val="004A42F3"/>
    <w:rsid w:val="004E5D2C"/>
    <w:rsid w:val="005B36F5"/>
    <w:rsid w:val="005B77A9"/>
    <w:rsid w:val="006A1E2B"/>
    <w:rsid w:val="006C2EC4"/>
    <w:rsid w:val="006E2D63"/>
    <w:rsid w:val="007658FA"/>
    <w:rsid w:val="00796935"/>
    <w:rsid w:val="007F4AA5"/>
    <w:rsid w:val="008614A6"/>
    <w:rsid w:val="008956AF"/>
    <w:rsid w:val="008F00AE"/>
    <w:rsid w:val="009B15AD"/>
    <w:rsid w:val="009D5B3E"/>
    <w:rsid w:val="009E3DF0"/>
    <w:rsid w:val="009F41D9"/>
    <w:rsid w:val="00A201F4"/>
    <w:rsid w:val="00AB0E22"/>
    <w:rsid w:val="00AC2A73"/>
    <w:rsid w:val="00B0326F"/>
    <w:rsid w:val="00B30665"/>
    <w:rsid w:val="00B44E32"/>
    <w:rsid w:val="00B7263C"/>
    <w:rsid w:val="00B758EF"/>
    <w:rsid w:val="00B77F22"/>
    <w:rsid w:val="00C305A8"/>
    <w:rsid w:val="00C8364C"/>
    <w:rsid w:val="00CA1EDE"/>
    <w:rsid w:val="00CE7F25"/>
    <w:rsid w:val="00D17E2B"/>
    <w:rsid w:val="00D265D5"/>
    <w:rsid w:val="00D367E7"/>
    <w:rsid w:val="00D5647D"/>
    <w:rsid w:val="00D661BF"/>
    <w:rsid w:val="00D7235A"/>
    <w:rsid w:val="00D87640"/>
    <w:rsid w:val="00D925B7"/>
    <w:rsid w:val="00D928E1"/>
    <w:rsid w:val="00DE52F2"/>
    <w:rsid w:val="00E06E9F"/>
    <w:rsid w:val="00E20876"/>
    <w:rsid w:val="00E774E0"/>
    <w:rsid w:val="00E854C8"/>
    <w:rsid w:val="00E96B69"/>
    <w:rsid w:val="00ED3AF5"/>
    <w:rsid w:val="00EE05F7"/>
    <w:rsid w:val="00EE1BA4"/>
    <w:rsid w:val="00EE1ED0"/>
    <w:rsid w:val="00F50E27"/>
    <w:rsid w:val="00F6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729"/>
    <w:pPr>
      <w:ind w:right="-113" w:firstLine="709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3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5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B0E2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527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n-ag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A67-3B72-472F-B50D-5DDE2A30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области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khapteeva</dc:creator>
  <cp:keywords/>
  <dc:description/>
  <cp:lastModifiedBy>kosenko</cp:lastModifiedBy>
  <cp:revision>42</cp:revision>
  <cp:lastPrinted>2014-06-09T13:30:00Z</cp:lastPrinted>
  <dcterms:created xsi:type="dcterms:W3CDTF">2014-06-06T07:16:00Z</dcterms:created>
  <dcterms:modified xsi:type="dcterms:W3CDTF">2014-06-11T05:08:00Z</dcterms:modified>
</cp:coreProperties>
</file>