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D6" w:rsidRDefault="00731BD6" w:rsidP="00731BD6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УВЕДОМЛЕНИЕ</w:t>
      </w:r>
    </w:p>
    <w:p w:rsidR="00731BD6" w:rsidRDefault="00731BD6" w:rsidP="00731BD6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о подготовке проект</w:t>
      </w:r>
      <w:r>
        <w:rPr>
          <w:rFonts w:eastAsia="Calibri"/>
          <w:b/>
          <w:sz w:val="26"/>
          <w:szCs w:val="26"/>
        </w:rPr>
        <w:t>а</w:t>
      </w:r>
      <w:r w:rsidRPr="008B1732">
        <w:rPr>
          <w:rFonts w:eastAsia="Calibri"/>
          <w:b/>
          <w:sz w:val="26"/>
          <w:szCs w:val="26"/>
        </w:rPr>
        <w:t xml:space="preserve"> акт</w:t>
      </w:r>
      <w:r>
        <w:rPr>
          <w:rFonts w:eastAsia="Calibri"/>
          <w:b/>
          <w:sz w:val="26"/>
          <w:szCs w:val="26"/>
        </w:rPr>
        <w:t>а</w:t>
      </w:r>
    </w:p>
    <w:p w:rsidR="00731BD6" w:rsidRDefault="00731BD6" w:rsidP="00731BD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31BD6" w:rsidRPr="00EF08BF" w:rsidRDefault="00731BD6" w:rsidP="00731B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8BF">
        <w:rPr>
          <w:rFonts w:eastAsia="Calibri"/>
          <w:sz w:val="28"/>
          <w:szCs w:val="28"/>
          <w:lang w:eastAsia="en-US"/>
        </w:rPr>
        <w:t xml:space="preserve">Настоящим </w:t>
      </w:r>
      <w:r w:rsidRPr="00EF08BF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Pr="00EF08BF">
        <w:rPr>
          <w:rFonts w:eastAsia="Calibri"/>
          <w:sz w:val="28"/>
          <w:szCs w:val="28"/>
          <w:lang w:eastAsia="en-US"/>
        </w:rPr>
        <w:t xml:space="preserve"> извещает о начале подготовки проекта нормативного правового акта и сборе предложений заинтересованных лиц.</w:t>
      </w:r>
    </w:p>
    <w:p w:rsidR="00731BD6" w:rsidRPr="00EF08BF" w:rsidRDefault="00731BD6" w:rsidP="00731BD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731BD6" w:rsidRPr="00EF08BF" w:rsidRDefault="00731BD6" w:rsidP="00731BD6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BF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адресу:</w:t>
      </w:r>
      <w:r w:rsidRPr="00EF08BF">
        <w:rPr>
          <w:rFonts w:ascii="Times New Roman" w:hAnsi="Times New Roman"/>
          <w:sz w:val="28"/>
          <w:szCs w:val="28"/>
        </w:rPr>
        <w:t xml:space="preserve"> 344000 г. Ростов-на-Дону,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F08BF">
        <w:rPr>
          <w:rFonts w:ascii="Times New Roman" w:hAnsi="Times New Roman"/>
          <w:sz w:val="28"/>
          <w:szCs w:val="28"/>
        </w:rPr>
        <w:t xml:space="preserve">ул. Красноармейская, 33, кабинет </w:t>
      </w:r>
      <w:r>
        <w:rPr>
          <w:rFonts w:ascii="Times New Roman" w:hAnsi="Times New Roman"/>
          <w:sz w:val="28"/>
          <w:szCs w:val="28"/>
        </w:rPr>
        <w:t>413</w:t>
      </w:r>
      <w:r w:rsidRPr="00EF08BF">
        <w:rPr>
          <w:rFonts w:ascii="Times New Roman" w:hAnsi="Times New Roman"/>
          <w:sz w:val="28"/>
          <w:szCs w:val="28"/>
        </w:rPr>
        <w:t xml:space="preserve">, а также по адресу электронной почты: </w:t>
      </w:r>
      <w:proofErr w:type="spellStart"/>
      <w:r w:rsidR="00005F0D">
        <w:rPr>
          <w:rFonts w:ascii="Times New Roman" w:hAnsi="Times New Roman"/>
          <w:sz w:val="28"/>
          <w:szCs w:val="28"/>
          <w:lang w:val="en-US"/>
        </w:rPr>
        <w:t>kok</w:t>
      </w:r>
      <w:proofErr w:type="spellEnd"/>
      <w:r w:rsidRPr="00EF08BF">
        <w:rPr>
          <w:rFonts w:ascii="Times New Roman" w:hAnsi="Times New Roman"/>
          <w:sz w:val="28"/>
          <w:szCs w:val="28"/>
        </w:rPr>
        <w:t>@</w:t>
      </w:r>
      <w:r w:rsidRPr="00EF08BF">
        <w:rPr>
          <w:rFonts w:ascii="Times New Roman" w:hAnsi="Times New Roman"/>
          <w:sz w:val="28"/>
          <w:szCs w:val="28"/>
          <w:lang w:val="en-US"/>
        </w:rPr>
        <w:t>don</w:t>
      </w:r>
      <w:r w:rsidRPr="00EF08BF">
        <w:rPr>
          <w:rFonts w:ascii="Times New Roman" w:hAnsi="Times New Roman"/>
          <w:sz w:val="28"/>
          <w:szCs w:val="28"/>
        </w:rPr>
        <w:t>-</w:t>
      </w:r>
      <w:r w:rsidRPr="00EF08BF">
        <w:rPr>
          <w:rFonts w:ascii="Times New Roman" w:hAnsi="Times New Roman"/>
          <w:sz w:val="28"/>
          <w:szCs w:val="28"/>
          <w:lang w:val="en-US"/>
        </w:rPr>
        <w:t>agro</w:t>
      </w:r>
      <w:r w:rsidRPr="00EF08BF">
        <w:rPr>
          <w:rFonts w:ascii="Times New Roman" w:hAnsi="Times New Roman"/>
          <w:sz w:val="28"/>
          <w:szCs w:val="28"/>
        </w:rPr>
        <w:t>.</w:t>
      </w:r>
      <w:proofErr w:type="spellStart"/>
      <w:r w:rsidRPr="00EF08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F08BF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731BD6" w:rsidRPr="00EF08BF" w:rsidRDefault="00731BD6" w:rsidP="00731BD6">
      <w:pPr>
        <w:ind w:firstLine="709"/>
        <w:jc w:val="both"/>
        <w:rPr>
          <w:b/>
          <w:sz w:val="28"/>
          <w:szCs w:val="28"/>
        </w:rPr>
      </w:pPr>
    </w:p>
    <w:p w:rsidR="00731BD6" w:rsidRPr="00EF08BF" w:rsidRDefault="00731BD6" w:rsidP="00731BD6">
      <w:pPr>
        <w:ind w:firstLine="709"/>
        <w:jc w:val="both"/>
        <w:rPr>
          <w:i/>
          <w:sz w:val="28"/>
          <w:szCs w:val="28"/>
        </w:rPr>
      </w:pPr>
      <w:r w:rsidRPr="00EF08BF">
        <w:rPr>
          <w:b/>
          <w:sz w:val="28"/>
          <w:szCs w:val="28"/>
        </w:rPr>
        <w:t>Сроки приёма предложений</w:t>
      </w:r>
      <w:r w:rsidRPr="00EF08BF">
        <w:rPr>
          <w:sz w:val="28"/>
          <w:szCs w:val="28"/>
        </w:rPr>
        <w:t xml:space="preserve">: </w:t>
      </w:r>
      <w:r w:rsidR="001032D5">
        <w:rPr>
          <w:i/>
          <w:sz w:val="28"/>
          <w:szCs w:val="28"/>
        </w:rPr>
        <w:t>16</w:t>
      </w:r>
      <w:r>
        <w:rPr>
          <w:i/>
          <w:sz w:val="28"/>
          <w:szCs w:val="28"/>
        </w:rPr>
        <w:t>.0</w:t>
      </w:r>
      <w:r w:rsidR="001032D5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.2016 </w:t>
      </w:r>
      <w:r w:rsidRPr="00EF08BF">
        <w:rPr>
          <w:i/>
          <w:sz w:val="28"/>
          <w:szCs w:val="28"/>
        </w:rPr>
        <w:t xml:space="preserve"> по </w:t>
      </w:r>
      <w:r w:rsidR="001032D5">
        <w:rPr>
          <w:i/>
          <w:sz w:val="28"/>
          <w:szCs w:val="28"/>
        </w:rPr>
        <w:t>03</w:t>
      </w:r>
      <w:r>
        <w:rPr>
          <w:i/>
          <w:sz w:val="28"/>
          <w:szCs w:val="28"/>
        </w:rPr>
        <w:t>.06.2016</w:t>
      </w:r>
      <w:r w:rsidRPr="00EF08BF">
        <w:rPr>
          <w:i/>
          <w:sz w:val="28"/>
          <w:szCs w:val="28"/>
        </w:rPr>
        <w:t xml:space="preserve">. </w:t>
      </w:r>
    </w:p>
    <w:p w:rsidR="00731BD6" w:rsidRPr="00EF08BF" w:rsidRDefault="00731BD6" w:rsidP="00731BD6">
      <w:pPr>
        <w:ind w:firstLine="709"/>
        <w:jc w:val="both"/>
        <w:rPr>
          <w:b/>
          <w:sz w:val="28"/>
          <w:szCs w:val="28"/>
        </w:rPr>
      </w:pPr>
    </w:p>
    <w:p w:rsidR="00731BD6" w:rsidRPr="00EF08BF" w:rsidRDefault="00731BD6" w:rsidP="00731BD6">
      <w:pPr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Место размещения уведомления о подготовке проекта акта в сети Интернет:</w:t>
      </w:r>
      <w:r w:rsidRPr="00EF08BF">
        <w:rPr>
          <w:sz w:val="28"/>
          <w:szCs w:val="28"/>
        </w:rPr>
        <w:t xml:space="preserve"> </w:t>
      </w:r>
      <w:hyperlink r:id="rId7" w:history="1">
        <w:r w:rsidRPr="00EF08BF">
          <w:rPr>
            <w:rStyle w:val="a3"/>
            <w:sz w:val="28"/>
            <w:szCs w:val="28"/>
            <w:lang w:val="en-US"/>
          </w:rPr>
          <w:t>www</w:t>
        </w:r>
        <w:r w:rsidRPr="00EF08BF">
          <w:rPr>
            <w:rStyle w:val="a3"/>
            <w:sz w:val="28"/>
            <w:szCs w:val="28"/>
          </w:rPr>
          <w:t>.</w:t>
        </w:r>
        <w:r w:rsidRPr="00EF08BF">
          <w:rPr>
            <w:rStyle w:val="a3"/>
            <w:sz w:val="28"/>
            <w:szCs w:val="28"/>
            <w:lang w:val="en-US"/>
          </w:rPr>
          <w:t>don</w:t>
        </w:r>
        <w:r w:rsidRPr="00EF08BF">
          <w:rPr>
            <w:rStyle w:val="a3"/>
            <w:sz w:val="28"/>
            <w:szCs w:val="28"/>
          </w:rPr>
          <w:t>-</w:t>
        </w:r>
        <w:r w:rsidRPr="00EF08BF">
          <w:rPr>
            <w:rStyle w:val="a3"/>
            <w:sz w:val="28"/>
            <w:szCs w:val="28"/>
            <w:lang w:val="en-US"/>
          </w:rPr>
          <w:t>agro</w:t>
        </w:r>
        <w:r w:rsidRPr="00EF08BF">
          <w:rPr>
            <w:rStyle w:val="a3"/>
            <w:sz w:val="28"/>
            <w:szCs w:val="28"/>
          </w:rPr>
          <w:t>.</w:t>
        </w:r>
        <w:proofErr w:type="spellStart"/>
        <w:r w:rsidRPr="00EF08B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31BD6" w:rsidRPr="00EF08BF" w:rsidRDefault="00731BD6" w:rsidP="00731BD6">
      <w:pPr>
        <w:ind w:firstLine="709"/>
        <w:jc w:val="both"/>
        <w:rPr>
          <w:b/>
          <w:sz w:val="28"/>
          <w:szCs w:val="28"/>
        </w:rPr>
      </w:pPr>
    </w:p>
    <w:p w:rsidR="00731BD6" w:rsidRDefault="00731BD6" w:rsidP="00731BD6">
      <w:pPr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Контактное лицо от разработчика акта</w:t>
      </w:r>
      <w:r w:rsidRPr="00EF08BF">
        <w:rPr>
          <w:sz w:val="28"/>
          <w:szCs w:val="28"/>
        </w:rPr>
        <w:t xml:space="preserve">: главный специалист отдела </w:t>
      </w:r>
      <w:r>
        <w:rPr>
          <w:sz w:val="28"/>
          <w:szCs w:val="28"/>
        </w:rPr>
        <w:t>финансирования АПК</w:t>
      </w:r>
      <w:r w:rsidRPr="00EF08BF">
        <w:rPr>
          <w:sz w:val="28"/>
          <w:szCs w:val="28"/>
        </w:rPr>
        <w:t xml:space="preserve"> </w:t>
      </w:r>
      <w:proofErr w:type="spellStart"/>
      <w:r w:rsidRPr="00EF08BF">
        <w:rPr>
          <w:sz w:val="28"/>
          <w:szCs w:val="28"/>
        </w:rPr>
        <w:t>минсельхозпрода</w:t>
      </w:r>
      <w:proofErr w:type="spellEnd"/>
      <w:r w:rsidRPr="00EF08BF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Ковалев Кондрат Алексеевич</w:t>
      </w:r>
      <w:r w:rsidRPr="00EF08BF">
        <w:rPr>
          <w:sz w:val="28"/>
          <w:szCs w:val="28"/>
        </w:rPr>
        <w:t xml:space="preserve">, номер контактного телефона </w:t>
      </w:r>
      <w:r>
        <w:rPr>
          <w:sz w:val="28"/>
          <w:szCs w:val="28"/>
        </w:rPr>
        <w:t>2509766</w:t>
      </w:r>
      <w:r w:rsidRPr="00EF08BF">
        <w:rPr>
          <w:sz w:val="28"/>
          <w:szCs w:val="28"/>
        </w:rPr>
        <w:t>.</w:t>
      </w:r>
    </w:p>
    <w:p w:rsidR="00731BD6" w:rsidRPr="00EF08BF" w:rsidRDefault="00731BD6" w:rsidP="00731BD6">
      <w:pPr>
        <w:ind w:firstLine="709"/>
        <w:jc w:val="both"/>
        <w:rPr>
          <w:i/>
          <w:sz w:val="28"/>
          <w:szCs w:val="28"/>
        </w:rPr>
      </w:pPr>
    </w:p>
    <w:p w:rsidR="00731BD6" w:rsidRDefault="00731BD6" w:rsidP="00731B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Вид нормативного правового акта:</w:t>
      </w:r>
      <w:r w:rsidRPr="00EF08BF">
        <w:rPr>
          <w:sz w:val="28"/>
          <w:szCs w:val="28"/>
        </w:rPr>
        <w:t xml:space="preserve"> постановление Правительства Ростовской области.</w:t>
      </w:r>
    </w:p>
    <w:p w:rsidR="00731BD6" w:rsidRPr="00EF08BF" w:rsidRDefault="00731BD6" w:rsidP="00731BD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731BD6" w:rsidRPr="00CA1979" w:rsidRDefault="00731BD6" w:rsidP="00731BD6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EF08BF">
        <w:rPr>
          <w:b/>
          <w:sz w:val="28"/>
          <w:szCs w:val="28"/>
        </w:rPr>
        <w:t>Наименование нормативного правового акта:</w:t>
      </w:r>
      <w:r w:rsidRPr="00EF08BF">
        <w:rPr>
          <w:sz w:val="28"/>
          <w:szCs w:val="28"/>
        </w:rPr>
        <w:t xml:space="preserve"> «</w:t>
      </w:r>
      <w:r w:rsidRPr="00CA1979">
        <w:rPr>
          <w:sz w:val="28"/>
          <w:szCs w:val="28"/>
        </w:rPr>
        <w:t>О внесении изменений</w:t>
      </w:r>
    </w:p>
    <w:p w:rsidR="00731BD6" w:rsidRPr="00EF08BF" w:rsidRDefault="00731BD6" w:rsidP="00731BD6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1979">
        <w:rPr>
          <w:sz w:val="28"/>
          <w:szCs w:val="28"/>
        </w:rPr>
        <w:t>в постановление Правительства</w:t>
      </w:r>
      <w:r>
        <w:rPr>
          <w:sz w:val="28"/>
          <w:szCs w:val="28"/>
        </w:rPr>
        <w:t xml:space="preserve"> </w:t>
      </w:r>
      <w:r w:rsidRPr="00CA1979">
        <w:rPr>
          <w:sz w:val="28"/>
          <w:szCs w:val="28"/>
        </w:rPr>
        <w:t>Ростовской области от 20.01.2012 № 58</w:t>
      </w:r>
      <w:r w:rsidRPr="00EF08BF">
        <w:rPr>
          <w:sz w:val="28"/>
          <w:szCs w:val="28"/>
        </w:rPr>
        <w:t>».</w:t>
      </w:r>
    </w:p>
    <w:p w:rsidR="00731BD6" w:rsidRPr="00EF08BF" w:rsidRDefault="00731BD6" w:rsidP="00731BD6">
      <w:pPr>
        <w:tabs>
          <w:tab w:val="left" w:pos="567"/>
        </w:tabs>
        <w:ind w:firstLine="709"/>
        <w:jc w:val="both"/>
        <w:outlineLvl w:val="0"/>
        <w:rPr>
          <w:sz w:val="28"/>
          <w:szCs w:val="28"/>
        </w:rPr>
      </w:pPr>
    </w:p>
    <w:p w:rsidR="00731BD6" w:rsidRDefault="00731BD6" w:rsidP="00731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Обоснование проблемы, на решение которой направлены предлагаемые способы регулирования</w:t>
      </w:r>
      <w:r w:rsidRPr="00EF08BF">
        <w:rPr>
          <w:sz w:val="28"/>
          <w:szCs w:val="28"/>
        </w:rPr>
        <w:t xml:space="preserve"> приведение регионального нормативного правового акта в соответствие с требованиями  </w:t>
      </w:r>
      <w:r>
        <w:rPr>
          <w:sz w:val="28"/>
          <w:szCs w:val="28"/>
        </w:rPr>
        <w:t xml:space="preserve">федерального </w:t>
      </w:r>
      <w:r w:rsidRPr="00EF08BF">
        <w:rPr>
          <w:sz w:val="28"/>
          <w:szCs w:val="28"/>
        </w:rPr>
        <w:t>законодательства.</w:t>
      </w:r>
    </w:p>
    <w:p w:rsidR="00731BD6" w:rsidRPr="00EF08BF" w:rsidRDefault="00731BD6" w:rsidP="00731B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31BD6" w:rsidRDefault="00731BD6" w:rsidP="00731BD6">
      <w:pPr>
        <w:pStyle w:val="ConsPlusCell"/>
        <w:ind w:firstLine="709"/>
        <w:jc w:val="both"/>
        <w:outlineLvl w:val="0"/>
        <w:rPr>
          <w:b/>
        </w:rPr>
      </w:pPr>
      <w:r w:rsidRPr="00EF08BF">
        <w:rPr>
          <w:b/>
        </w:rPr>
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</w:t>
      </w:r>
      <w:r>
        <w:rPr>
          <w:b/>
        </w:rPr>
        <w:t>:</w:t>
      </w:r>
    </w:p>
    <w:p w:rsidR="00731BD6" w:rsidRPr="004446F9" w:rsidRDefault="00731BD6" w:rsidP="00731BD6">
      <w:pPr>
        <w:pStyle w:val="ConsPlusCell"/>
        <w:ind w:firstLine="709"/>
        <w:jc w:val="both"/>
        <w:outlineLvl w:val="0"/>
      </w:pPr>
      <w:r>
        <w:t>Целью регулирования является порядок и условия предоставления субсидий сельскохозяйственным товаропроизводителям.</w:t>
      </w:r>
    </w:p>
    <w:p w:rsidR="00731BD6" w:rsidRDefault="00731BD6" w:rsidP="00731BD6">
      <w:pPr>
        <w:pStyle w:val="ConsPlusCell"/>
        <w:ind w:firstLine="709"/>
        <w:jc w:val="both"/>
        <w:outlineLvl w:val="0"/>
      </w:pPr>
    </w:p>
    <w:p w:rsidR="00731BD6" w:rsidRPr="00EF08BF" w:rsidRDefault="00731BD6" w:rsidP="00731BD6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EF08BF">
        <w:rPr>
          <w:b/>
          <w:sz w:val="28"/>
          <w:szCs w:val="28"/>
        </w:rPr>
        <w:t xml:space="preserve">Планируемый срок вступления в силу проекта акта или </w:t>
      </w:r>
      <w:proofErr w:type="gramStart"/>
      <w:r w:rsidRPr="00EF08BF">
        <w:rPr>
          <w:b/>
          <w:sz w:val="28"/>
          <w:szCs w:val="28"/>
        </w:rPr>
        <w:t>взаимосвязанных</w:t>
      </w:r>
      <w:proofErr w:type="gramEnd"/>
      <w:r w:rsidRPr="00EF08BF">
        <w:rPr>
          <w:b/>
          <w:sz w:val="28"/>
          <w:szCs w:val="28"/>
        </w:rPr>
        <w:t xml:space="preserve"> по цели регулирования проекта акта, предусматривающего установление предлагаемого регулирования: </w:t>
      </w:r>
      <w:r w:rsidRPr="00EF08BF">
        <w:rPr>
          <w:sz w:val="28"/>
          <w:szCs w:val="28"/>
        </w:rPr>
        <w:t xml:space="preserve">планируемый срок вступления в силу </w:t>
      </w:r>
      <w:r>
        <w:rPr>
          <w:sz w:val="28"/>
          <w:szCs w:val="28"/>
        </w:rPr>
        <w:t>июнь</w:t>
      </w:r>
      <w:r w:rsidRPr="00EF08B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F08BF">
        <w:rPr>
          <w:sz w:val="28"/>
          <w:szCs w:val="28"/>
        </w:rPr>
        <w:t xml:space="preserve"> года.</w:t>
      </w:r>
    </w:p>
    <w:p w:rsidR="00731BD6" w:rsidRPr="00CA1979" w:rsidRDefault="00731BD6" w:rsidP="00731BD6">
      <w:pPr>
        <w:pStyle w:val="ConsPlusCell"/>
        <w:ind w:firstLine="709"/>
        <w:jc w:val="both"/>
        <w:outlineLvl w:val="0"/>
      </w:pPr>
    </w:p>
    <w:p w:rsidR="00731BD6" w:rsidRPr="00EF08BF" w:rsidRDefault="00731BD6" w:rsidP="00731BD6">
      <w:pPr>
        <w:tabs>
          <w:tab w:val="left" w:pos="-3544"/>
        </w:tabs>
        <w:jc w:val="both"/>
        <w:rPr>
          <w:sz w:val="28"/>
          <w:szCs w:val="28"/>
        </w:rPr>
      </w:pPr>
    </w:p>
    <w:p w:rsidR="00731BD6" w:rsidRPr="00EF08BF" w:rsidRDefault="00731BD6" w:rsidP="00731BD6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EF08BF">
        <w:rPr>
          <w:b/>
          <w:sz w:val="28"/>
          <w:szCs w:val="28"/>
        </w:rPr>
        <w:lastRenderedPageBreak/>
        <w:t>Сведения о необходимости или отсутствии необходимости установления переходного периода:</w:t>
      </w:r>
      <w:r w:rsidRPr="00EF08BF">
        <w:rPr>
          <w:sz w:val="28"/>
          <w:szCs w:val="28"/>
        </w:rPr>
        <w:t xml:space="preserve"> отсутствует необходимость установления переходного периода.</w:t>
      </w:r>
    </w:p>
    <w:p w:rsidR="00731BD6" w:rsidRPr="00EF08BF" w:rsidRDefault="00731BD6" w:rsidP="00731BD6">
      <w:pPr>
        <w:pStyle w:val="a4"/>
        <w:ind w:left="0" w:firstLine="709"/>
        <w:rPr>
          <w:b/>
          <w:sz w:val="28"/>
          <w:szCs w:val="28"/>
        </w:rPr>
      </w:pPr>
    </w:p>
    <w:p w:rsidR="00731BD6" w:rsidRPr="00434D73" w:rsidRDefault="00731BD6" w:rsidP="00731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Иная информация по решению разработчика, относящаяся к сведениям о подготовке проекта нормативного правового акта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отсутствует.</w:t>
      </w:r>
    </w:p>
    <w:p w:rsidR="00731BD6" w:rsidRPr="00EF08BF" w:rsidRDefault="00731BD6" w:rsidP="00731BD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31BD6" w:rsidRPr="00EF08BF" w:rsidRDefault="00731BD6" w:rsidP="00731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1BD6" w:rsidRDefault="00731BD6" w:rsidP="00731BD6">
      <w:pPr>
        <w:tabs>
          <w:tab w:val="left" w:pos="567"/>
        </w:tabs>
        <w:autoSpaceDE w:val="0"/>
        <w:autoSpaceDN w:val="0"/>
        <w:adjustRightInd w:val="0"/>
        <w:spacing w:before="120" w:after="120"/>
        <w:ind w:left="709"/>
        <w:jc w:val="both"/>
        <w:rPr>
          <w:b/>
          <w:sz w:val="28"/>
          <w:szCs w:val="28"/>
        </w:rPr>
      </w:pPr>
      <w:r w:rsidRPr="00FC5907">
        <w:rPr>
          <w:b/>
          <w:sz w:val="28"/>
          <w:szCs w:val="28"/>
        </w:rPr>
        <w:t>К уведомлению прилагаются:</w:t>
      </w:r>
    </w:p>
    <w:tbl>
      <w:tblPr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12"/>
        <w:gridCol w:w="9331"/>
      </w:tblGrid>
      <w:tr w:rsidR="00731BD6" w:rsidRPr="00175BAC" w:rsidTr="0020204C">
        <w:trPr>
          <w:trHeight w:val="493"/>
        </w:trPr>
        <w:tc>
          <w:tcPr>
            <w:tcW w:w="851" w:type="dxa"/>
            <w:shd w:val="clear" w:color="auto" w:fill="auto"/>
          </w:tcPr>
          <w:p w:rsidR="00731BD6" w:rsidRDefault="00731BD6" w:rsidP="00202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731BD6" w:rsidRPr="00CA1979" w:rsidRDefault="00731BD6" w:rsidP="0020204C">
            <w:pPr>
              <w:tabs>
                <w:tab w:val="left" w:pos="0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71415">
              <w:rPr>
                <w:sz w:val="28"/>
                <w:szCs w:val="28"/>
              </w:rPr>
              <w:t>Проект постановления Правительства Ростовской области «</w:t>
            </w:r>
            <w:r>
              <w:rPr>
                <w:sz w:val="28"/>
                <w:szCs w:val="28"/>
              </w:rPr>
              <w:t xml:space="preserve">О </w:t>
            </w:r>
            <w:r w:rsidRPr="00CA1979">
              <w:rPr>
                <w:sz w:val="28"/>
                <w:szCs w:val="28"/>
              </w:rPr>
              <w:t>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CA1979">
              <w:rPr>
                <w:sz w:val="28"/>
                <w:szCs w:val="28"/>
              </w:rPr>
              <w:t>в постановление 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CA1979">
              <w:rPr>
                <w:sz w:val="28"/>
                <w:szCs w:val="28"/>
              </w:rPr>
              <w:t>Ростовской области от 20.01.2012 № 58</w:t>
            </w:r>
            <w:r w:rsidRPr="00671415">
              <w:rPr>
                <w:sz w:val="28"/>
                <w:szCs w:val="28"/>
              </w:rPr>
              <w:t>»</w:t>
            </w:r>
          </w:p>
        </w:tc>
      </w:tr>
      <w:tr w:rsidR="00731BD6" w:rsidRPr="00175BAC" w:rsidTr="0020204C">
        <w:trPr>
          <w:trHeight w:val="481"/>
        </w:trPr>
        <w:tc>
          <w:tcPr>
            <w:tcW w:w="851" w:type="dxa"/>
            <w:shd w:val="clear" w:color="auto" w:fill="auto"/>
          </w:tcPr>
          <w:p w:rsidR="00731BD6" w:rsidRPr="00293CC5" w:rsidRDefault="00731BD6" w:rsidP="00202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065" w:type="dxa"/>
            <w:shd w:val="clear" w:color="auto" w:fill="auto"/>
          </w:tcPr>
          <w:p w:rsidR="00731BD6" w:rsidRPr="00175BAC" w:rsidRDefault="00731BD6" w:rsidP="00202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5BAC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</w:tr>
    </w:tbl>
    <w:p w:rsidR="00731BD6" w:rsidRDefault="00731BD6" w:rsidP="00731BD6">
      <w:pPr>
        <w:pStyle w:val="ConsPlusNormal"/>
        <w:ind w:left="709"/>
        <w:jc w:val="both"/>
        <w:rPr>
          <w:i/>
          <w:sz w:val="28"/>
          <w:szCs w:val="28"/>
        </w:rPr>
      </w:pPr>
    </w:p>
    <w:p w:rsidR="00731BD6" w:rsidRDefault="00731BD6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E8">
        <w:rPr>
          <w:rFonts w:ascii="Times New Roman" w:hAnsi="Times New Roman" w:cs="Times New Roman"/>
          <w:b/>
          <w:sz w:val="28"/>
          <w:szCs w:val="28"/>
        </w:rPr>
        <w:t>Срок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публичных консультаций до: </w:t>
      </w:r>
      <w:r w:rsidR="001032D5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.06</w:t>
      </w:r>
      <w:r w:rsidRPr="004446F9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3B" w:rsidRDefault="002A383B" w:rsidP="00731BD6">
      <w:pPr>
        <w:pStyle w:val="ConsPlusNormal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1BD6" w:rsidRDefault="00731BD6" w:rsidP="00731BD6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bookmarkStart w:id="0" w:name="Par1"/>
      <w:bookmarkEnd w:id="0"/>
    </w:p>
    <w:p w:rsidR="00731BD6" w:rsidRDefault="00731BD6" w:rsidP="00731BD6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31BD6" w:rsidRDefault="00731BD6" w:rsidP="00317D36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C06DF7">
        <w:rPr>
          <w:b/>
        </w:rPr>
        <w:t>ПРИЛОЖЕНИЕ № 2</w:t>
      </w:r>
      <w:proofErr w:type="gramStart"/>
      <w:r w:rsidRPr="00C06DF7">
        <w:rPr>
          <w:b/>
        </w:rPr>
        <w:t xml:space="preserve"> К</w:t>
      </w:r>
      <w:proofErr w:type="gramEnd"/>
      <w:r w:rsidRPr="00C06DF7">
        <w:rPr>
          <w:b/>
        </w:rPr>
        <w:t xml:space="preserve"> УВЕДОМЛЕНИЮ</w:t>
      </w:r>
    </w:p>
    <w:p w:rsidR="00317D36" w:rsidRDefault="00317D36" w:rsidP="00317D36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2A383B" w:rsidRPr="00BD6B69" w:rsidRDefault="002A383B" w:rsidP="002A383B">
      <w:pPr>
        <w:tabs>
          <w:tab w:val="left" w:pos="426"/>
        </w:tabs>
        <w:ind w:firstLine="709"/>
        <w:jc w:val="right"/>
        <w:rPr>
          <w:sz w:val="28"/>
          <w:szCs w:val="28"/>
        </w:rPr>
      </w:pPr>
      <w:r w:rsidRPr="00BD6B69">
        <w:rPr>
          <w:sz w:val="28"/>
          <w:szCs w:val="28"/>
        </w:rPr>
        <w:t>ПРОЕКТ</w:t>
      </w:r>
    </w:p>
    <w:p w:rsidR="002A383B" w:rsidRPr="00132C3B" w:rsidRDefault="002A383B" w:rsidP="002A383B">
      <w:pPr>
        <w:ind w:firstLine="709"/>
        <w:jc w:val="center"/>
        <w:rPr>
          <w:b/>
          <w:bCs/>
          <w:sz w:val="36"/>
          <w:szCs w:val="36"/>
        </w:rPr>
      </w:pPr>
      <w:r w:rsidRPr="00132C3B">
        <w:rPr>
          <w:b/>
          <w:bCs/>
          <w:sz w:val="36"/>
          <w:szCs w:val="36"/>
        </w:rPr>
        <w:t xml:space="preserve">ПРАВИТЕЛЬСТВО РОСТОВСКОЙ ОБЛАСТИ </w:t>
      </w:r>
    </w:p>
    <w:p w:rsidR="002A383B" w:rsidRPr="004715D6" w:rsidRDefault="002A383B" w:rsidP="002A383B">
      <w:pPr>
        <w:ind w:firstLine="709"/>
        <w:jc w:val="center"/>
        <w:rPr>
          <w:b/>
          <w:bCs/>
          <w:sz w:val="16"/>
          <w:szCs w:val="16"/>
        </w:rPr>
      </w:pPr>
    </w:p>
    <w:p w:rsidR="002A383B" w:rsidRPr="00132C3B" w:rsidRDefault="002A383B" w:rsidP="002A383B">
      <w:pPr>
        <w:ind w:firstLine="709"/>
        <w:jc w:val="center"/>
        <w:rPr>
          <w:b/>
          <w:bCs/>
          <w:sz w:val="36"/>
          <w:szCs w:val="36"/>
        </w:rPr>
      </w:pPr>
      <w:r w:rsidRPr="00132C3B">
        <w:rPr>
          <w:b/>
          <w:bCs/>
          <w:sz w:val="36"/>
          <w:szCs w:val="36"/>
        </w:rPr>
        <w:t>ПОСТАНОВЛЕНИЕ</w:t>
      </w:r>
    </w:p>
    <w:p w:rsidR="002A383B" w:rsidRDefault="002A383B" w:rsidP="002A383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__________ №____</w:t>
      </w:r>
    </w:p>
    <w:p w:rsidR="002A383B" w:rsidRPr="00BD6B69" w:rsidRDefault="002A383B" w:rsidP="002A383B">
      <w:pPr>
        <w:ind w:firstLine="709"/>
        <w:jc w:val="center"/>
        <w:rPr>
          <w:sz w:val="28"/>
          <w:szCs w:val="28"/>
        </w:rPr>
      </w:pPr>
      <w:r w:rsidRPr="00BD6B69">
        <w:rPr>
          <w:sz w:val="28"/>
          <w:szCs w:val="28"/>
        </w:rPr>
        <w:t>г. Ростов-на-Дону</w:t>
      </w:r>
    </w:p>
    <w:p w:rsidR="002A383B" w:rsidRPr="00DD3F01" w:rsidRDefault="002A383B" w:rsidP="002A38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DD3F01">
        <w:rPr>
          <w:b/>
          <w:sz w:val="28"/>
          <w:szCs w:val="28"/>
        </w:rPr>
        <w:t xml:space="preserve"> </w:t>
      </w:r>
    </w:p>
    <w:p w:rsidR="002A383B" w:rsidRPr="00DD3F01" w:rsidRDefault="002A383B" w:rsidP="002A383B">
      <w:pPr>
        <w:ind w:firstLine="709"/>
        <w:jc w:val="center"/>
        <w:rPr>
          <w:b/>
          <w:sz w:val="28"/>
          <w:szCs w:val="28"/>
        </w:rPr>
      </w:pPr>
      <w:r w:rsidRPr="00DD3F01">
        <w:rPr>
          <w:b/>
          <w:sz w:val="28"/>
          <w:szCs w:val="28"/>
        </w:rPr>
        <w:t xml:space="preserve">в постановление Правительства </w:t>
      </w:r>
    </w:p>
    <w:p w:rsidR="002A383B" w:rsidRPr="00DD3F01" w:rsidRDefault="002A383B" w:rsidP="002A38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 от 20.01.2012 № 58</w:t>
      </w:r>
    </w:p>
    <w:p w:rsidR="002A383B" w:rsidRPr="00DD3F01" w:rsidRDefault="002A383B" w:rsidP="002A3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83B" w:rsidRDefault="002A383B" w:rsidP="002A383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72709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нормативного правового акта в соответствие с действующим законодательством </w:t>
      </w:r>
      <w:r w:rsidRPr="00DD3F01">
        <w:rPr>
          <w:sz w:val="28"/>
          <w:szCs w:val="28"/>
        </w:rPr>
        <w:t xml:space="preserve">Правительство Ростовской области </w:t>
      </w:r>
      <w:r>
        <w:rPr>
          <w:sz w:val="28"/>
          <w:szCs w:val="28"/>
        </w:rPr>
        <w:t xml:space="preserve">                        </w:t>
      </w:r>
      <w:r w:rsidRPr="00600613">
        <w:rPr>
          <w:b/>
          <w:sz w:val="28"/>
          <w:szCs w:val="28"/>
        </w:rPr>
        <w:t xml:space="preserve">п </w:t>
      </w:r>
      <w:proofErr w:type="gramStart"/>
      <w:r w:rsidRPr="00600613">
        <w:rPr>
          <w:b/>
          <w:sz w:val="28"/>
          <w:szCs w:val="28"/>
        </w:rPr>
        <w:t>о</w:t>
      </w:r>
      <w:proofErr w:type="gramEnd"/>
      <w:r w:rsidRPr="00600613">
        <w:rPr>
          <w:b/>
          <w:sz w:val="28"/>
          <w:szCs w:val="28"/>
        </w:rPr>
        <w:t xml:space="preserve"> с т а </w:t>
      </w:r>
      <w:proofErr w:type="spellStart"/>
      <w:r w:rsidRPr="00600613">
        <w:rPr>
          <w:b/>
          <w:sz w:val="28"/>
          <w:szCs w:val="28"/>
        </w:rPr>
        <w:t>н</w:t>
      </w:r>
      <w:proofErr w:type="spellEnd"/>
      <w:r w:rsidRPr="00600613">
        <w:rPr>
          <w:b/>
          <w:sz w:val="28"/>
          <w:szCs w:val="28"/>
        </w:rPr>
        <w:t xml:space="preserve"> о в л я е т:</w:t>
      </w:r>
    </w:p>
    <w:p w:rsidR="002A383B" w:rsidRDefault="002A383B" w:rsidP="002A3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83B" w:rsidRPr="006D43D3" w:rsidRDefault="002A383B" w:rsidP="002A38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00613">
        <w:rPr>
          <w:bCs/>
          <w:sz w:val="28"/>
          <w:szCs w:val="28"/>
        </w:rPr>
        <w:t xml:space="preserve">Внести в </w:t>
      </w:r>
      <w:hyperlink r:id="rId8" w:history="1">
        <w:r w:rsidRPr="006D43D3">
          <w:rPr>
            <w:bCs/>
            <w:sz w:val="28"/>
            <w:szCs w:val="28"/>
          </w:rPr>
          <w:t>постановление</w:t>
        </w:r>
      </w:hyperlink>
      <w:r w:rsidRPr="006D43D3">
        <w:rPr>
          <w:bCs/>
          <w:sz w:val="28"/>
          <w:szCs w:val="28"/>
        </w:rPr>
        <w:t xml:space="preserve"> Правительства Ростовской области </w:t>
      </w:r>
      <w:r>
        <w:rPr>
          <w:bCs/>
          <w:sz w:val="28"/>
          <w:szCs w:val="28"/>
        </w:rPr>
        <w:t xml:space="preserve">                    </w:t>
      </w:r>
      <w:r w:rsidRPr="006D43D3">
        <w:rPr>
          <w:bCs/>
          <w:sz w:val="28"/>
          <w:szCs w:val="28"/>
        </w:rPr>
        <w:t xml:space="preserve">от 20.01.2012 </w:t>
      </w:r>
      <w:r>
        <w:rPr>
          <w:bCs/>
          <w:sz w:val="28"/>
          <w:szCs w:val="28"/>
        </w:rPr>
        <w:t>№</w:t>
      </w:r>
      <w:r w:rsidRPr="006D43D3">
        <w:rPr>
          <w:bCs/>
          <w:sz w:val="28"/>
          <w:szCs w:val="28"/>
        </w:rPr>
        <w:t xml:space="preserve"> 58 </w:t>
      </w:r>
      <w:r>
        <w:rPr>
          <w:bCs/>
          <w:sz w:val="28"/>
          <w:szCs w:val="28"/>
        </w:rPr>
        <w:t>«</w:t>
      </w:r>
      <w:r w:rsidRPr="006D43D3">
        <w:rPr>
          <w:bCs/>
          <w:sz w:val="28"/>
          <w:szCs w:val="28"/>
        </w:rPr>
        <w:t>О порядке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>
        <w:rPr>
          <w:bCs/>
          <w:sz w:val="28"/>
          <w:szCs w:val="28"/>
        </w:rPr>
        <w:t>»</w:t>
      </w:r>
      <w:r w:rsidRPr="006D43D3">
        <w:rPr>
          <w:bCs/>
          <w:sz w:val="28"/>
          <w:szCs w:val="28"/>
        </w:rPr>
        <w:t xml:space="preserve"> изменения согласно </w:t>
      </w:r>
      <w:hyperlink r:id="rId9" w:history="1">
        <w:r w:rsidRPr="006D43D3">
          <w:rPr>
            <w:bCs/>
            <w:sz w:val="28"/>
            <w:szCs w:val="28"/>
          </w:rPr>
          <w:t>приложению</w:t>
        </w:r>
      </w:hyperlink>
      <w:r w:rsidRPr="006D43D3">
        <w:rPr>
          <w:bCs/>
          <w:sz w:val="28"/>
          <w:szCs w:val="28"/>
        </w:rPr>
        <w:t>.</w:t>
      </w:r>
    </w:p>
    <w:p w:rsidR="002A383B" w:rsidRPr="00600613" w:rsidRDefault="002A383B" w:rsidP="002A38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00613">
        <w:rPr>
          <w:bCs/>
          <w:sz w:val="28"/>
          <w:szCs w:val="28"/>
        </w:rPr>
        <w:t>Постановление вступает в силу со дня его официального опубликования.</w:t>
      </w:r>
    </w:p>
    <w:p w:rsidR="002A383B" w:rsidRDefault="002A383B" w:rsidP="002A38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Pr="00600613">
        <w:rPr>
          <w:bCs/>
          <w:sz w:val="28"/>
          <w:szCs w:val="28"/>
        </w:rPr>
        <w:t>Контроль за</w:t>
      </w:r>
      <w:proofErr w:type="gramEnd"/>
      <w:r w:rsidRPr="00600613">
        <w:rPr>
          <w:bCs/>
          <w:sz w:val="28"/>
          <w:szCs w:val="28"/>
        </w:rPr>
        <w:t xml:space="preserve"> выполнением постановления возложить на министра сельского хозяйства и продовольствия Ростовской области </w:t>
      </w:r>
      <w:proofErr w:type="spellStart"/>
      <w:r w:rsidRPr="00600613">
        <w:rPr>
          <w:bCs/>
          <w:sz w:val="28"/>
          <w:szCs w:val="28"/>
        </w:rPr>
        <w:t>Рачаловского</w:t>
      </w:r>
      <w:proofErr w:type="spellEnd"/>
      <w:r w:rsidRPr="00600613">
        <w:rPr>
          <w:bCs/>
          <w:sz w:val="28"/>
          <w:szCs w:val="28"/>
        </w:rPr>
        <w:t xml:space="preserve"> К.Н.</w:t>
      </w:r>
    </w:p>
    <w:p w:rsidR="002A383B" w:rsidRDefault="002A383B" w:rsidP="002A38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A383B" w:rsidRDefault="002A383B" w:rsidP="002A38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A383B" w:rsidRPr="00600613" w:rsidRDefault="002A383B" w:rsidP="002A38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0613">
        <w:rPr>
          <w:bCs/>
          <w:sz w:val="28"/>
          <w:szCs w:val="28"/>
        </w:rPr>
        <w:t>Губернатор</w:t>
      </w:r>
    </w:p>
    <w:p w:rsidR="002A383B" w:rsidRPr="00600613" w:rsidRDefault="002A383B" w:rsidP="002A383B">
      <w:pPr>
        <w:autoSpaceDE w:val="0"/>
        <w:autoSpaceDN w:val="0"/>
        <w:adjustRightInd w:val="0"/>
        <w:rPr>
          <w:bCs/>
          <w:sz w:val="28"/>
          <w:szCs w:val="28"/>
        </w:rPr>
      </w:pPr>
      <w:r w:rsidRPr="00600613">
        <w:rPr>
          <w:bCs/>
          <w:sz w:val="28"/>
          <w:szCs w:val="28"/>
        </w:rPr>
        <w:t>Ростовской области</w:t>
      </w:r>
      <w:r w:rsidRPr="00BC2F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Pr="00600613">
        <w:rPr>
          <w:bCs/>
          <w:sz w:val="28"/>
          <w:szCs w:val="28"/>
        </w:rPr>
        <w:t>В.Ю.</w:t>
      </w:r>
      <w:proofErr w:type="gramStart"/>
      <w:r w:rsidRPr="00600613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олубев</w:t>
      </w:r>
      <w:proofErr w:type="gramEnd"/>
    </w:p>
    <w:p w:rsidR="002A383B" w:rsidRPr="00600613" w:rsidRDefault="002A383B" w:rsidP="002A383B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2A383B" w:rsidRDefault="002A383B" w:rsidP="002A383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2A383B" w:rsidRDefault="002A383B" w:rsidP="002A383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2A383B" w:rsidRDefault="002A383B" w:rsidP="002A383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2A383B" w:rsidRDefault="002A383B" w:rsidP="002A383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2A383B" w:rsidRDefault="002A383B" w:rsidP="002A383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2A383B" w:rsidRDefault="002A383B" w:rsidP="002A383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2A383B" w:rsidRDefault="002A383B" w:rsidP="002A383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2A383B" w:rsidRDefault="002A383B" w:rsidP="002A383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2A383B" w:rsidRDefault="002A383B" w:rsidP="002A383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2A383B" w:rsidRPr="00600613" w:rsidRDefault="002A383B" w:rsidP="002A383B">
      <w:pPr>
        <w:autoSpaceDE w:val="0"/>
        <w:autoSpaceDN w:val="0"/>
        <w:adjustRightInd w:val="0"/>
        <w:rPr>
          <w:bCs/>
          <w:sz w:val="28"/>
          <w:szCs w:val="28"/>
        </w:rPr>
      </w:pPr>
      <w:r w:rsidRPr="00600613">
        <w:rPr>
          <w:bCs/>
          <w:sz w:val="28"/>
          <w:szCs w:val="28"/>
        </w:rPr>
        <w:t>Постановление вносит</w:t>
      </w:r>
    </w:p>
    <w:p w:rsidR="002A383B" w:rsidRPr="00600613" w:rsidRDefault="002A383B" w:rsidP="002A383B">
      <w:pPr>
        <w:autoSpaceDE w:val="0"/>
        <w:autoSpaceDN w:val="0"/>
        <w:adjustRightInd w:val="0"/>
        <w:rPr>
          <w:bCs/>
          <w:sz w:val="28"/>
          <w:szCs w:val="28"/>
        </w:rPr>
      </w:pPr>
      <w:r w:rsidRPr="00600613">
        <w:rPr>
          <w:bCs/>
          <w:sz w:val="28"/>
          <w:szCs w:val="28"/>
        </w:rPr>
        <w:t xml:space="preserve">министерство </w:t>
      </w:r>
      <w:proofErr w:type="gramStart"/>
      <w:r w:rsidRPr="00600613">
        <w:rPr>
          <w:bCs/>
          <w:sz w:val="28"/>
          <w:szCs w:val="28"/>
        </w:rPr>
        <w:t>сельского</w:t>
      </w:r>
      <w:proofErr w:type="gramEnd"/>
    </w:p>
    <w:p w:rsidR="002A383B" w:rsidRPr="00600613" w:rsidRDefault="002A383B" w:rsidP="002A383B">
      <w:pPr>
        <w:autoSpaceDE w:val="0"/>
        <w:autoSpaceDN w:val="0"/>
        <w:adjustRightInd w:val="0"/>
        <w:rPr>
          <w:bCs/>
          <w:sz w:val="28"/>
          <w:szCs w:val="28"/>
        </w:rPr>
      </w:pPr>
      <w:r w:rsidRPr="00600613">
        <w:rPr>
          <w:bCs/>
          <w:sz w:val="28"/>
          <w:szCs w:val="28"/>
        </w:rPr>
        <w:t>хозяйства и продовольствия</w:t>
      </w:r>
    </w:p>
    <w:p w:rsidR="002A383B" w:rsidRPr="00600613" w:rsidRDefault="002A383B" w:rsidP="002A383B">
      <w:pPr>
        <w:autoSpaceDE w:val="0"/>
        <w:autoSpaceDN w:val="0"/>
        <w:adjustRightInd w:val="0"/>
        <w:rPr>
          <w:bCs/>
          <w:sz w:val="28"/>
          <w:szCs w:val="28"/>
        </w:rPr>
      </w:pPr>
      <w:r w:rsidRPr="00600613">
        <w:rPr>
          <w:bCs/>
          <w:sz w:val="28"/>
          <w:szCs w:val="28"/>
        </w:rPr>
        <w:t>Ростовской области</w:t>
      </w:r>
    </w:p>
    <w:p w:rsidR="002A383B" w:rsidRPr="00445514" w:rsidRDefault="002A383B" w:rsidP="002A38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A383B" w:rsidRDefault="002A383B" w:rsidP="002A383B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2A383B" w:rsidRDefault="002A383B" w:rsidP="002A383B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 w:rsidRPr="00445514">
        <w:rPr>
          <w:sz w:val="28"/>
          <w:szCs w:val="28"/>
        </w:rPr>
        <w:t>Приложение</w:t>
      </w:r>
    </w:p>
    <w:p w:rsidR="002A383B" w:rsidRPr="00445514" w:rsidRDefault="002A383B" w:rsidP="002A383B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45514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445514">
        <w:rPr>
          <w:sz w:val="28"/>
          <w:szCs w:val="28"/>
        </w:rPr>
        <w:t>Правительства</w:t>
      </w:r>
    </w:p>
    <w:p w:rsidR="002A383B" w:rsidRPr="00445514" w:rsidRDefault="002A383B" w:rsidP="002A383B">
      <w:pPr>
        <w:autoSpaceDE w:val="0"/>
        <w:autoSpaceDN w:val="0"/>
        <w:adjustRightInd w:val="0"/>
        <w:ind w:firstLine="5245"/>
        <w:jc w:val="center"/>
        <w:rPr>
          <w:sz w:val="28"/>
          <w:szCs w:val="28"/>
        </w:rPr>
      </w:pPr>
      <w:r w:rsidRPr="00445514">
        <w:rPr>
          <w:sz w:val="28"/>
          <w:szCs w:val="28"/>
        </w:rPr>
        <w:t>Ростовской области</w:t>
      </w:r>
    </w:p>
    <w:p w:rsidR="002A383B" w:rsidRPr="00445514" w:rsidRDefault="002A383B" w:rsidP="002A383B">
      <w:pPr>
        <w:autoSpaceDE w:val="0"/>
        <w:autoSpaceDN w:val="0"/>
        <w:adjustRightInd w:val="0"/>
        <w:ind w:firstLine="5245"/>
        <w:jc w:val="center"/>
        <w:rPr>
          <w:sz w:val="28"/>
          <w:szCs w:val="28"/>
        </w:rPr>
      </w:pPr>
      <w:r w:rsidRPr="00445514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44551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45514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2A383B" w:rsidRDefault="002A383B" w:rsidP="002A383B">
      <w:pPr>
        <w:autoSpaceDE w:val="0"/>
        <w:autoSpaceDN w:val="0"/>
        <w:adjustRightInd w:val="0"/>
        <w:ind w:firstLine="7230"/>
        <w:jc w:val="center"/>
        <w:rPr>
          <w:sz w:val="28"/>
          <w:szCs w:val="28"/>
        </w:rPr>
      </w:pPr>
    </w:p>
    <w:p w:rsidR="002A383B" w:rsidRPr="00445514" w:rsidRDefault="002A383B" w:rsidP="002A383B">
      <w:pPr>
        <w:autoSpaceDE w:val="0"/>
        <w:autoSpaceDN w:val="0"/>
        <w:adjustRightInd w:val="0"/>
        <w:ind w:firstLine="7230"/>
        <w:jc w:val="center"/>
        <w:rPr>
          <w:sz w:val="28"/>
          <w:szCs w:val="28"/>
        </w:rPr>
      </w:pPr>
    </w:p>
    <w:p w:rsidR="002A383B" w:rsidRPr="00445514" w:rsidRDefault="002A383B" w:rsidP="002A38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45514">
        <w:rPr>
          <w:sz w:val="28"/>
          <w:szCs w:val="28"/>
        </w:rPr>
        <w:t>Изменения,</w:t>
      </w:r>
    </w:p>
    <w:p w:rsidR="002A383B" w:rsidRDefault="002A383B" w:rsidP="002A38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445514">
        <w:rPr>
          <w:sz w:val="28"/>
          <w:szCs w:val="28"/>
        </w:rPr>
        <w:t xml:space="preserve">носимые в </w:t>
      </w:r>
      <w:r>
        <w:rPr>
          <w:sz w:val="28"/>
          <w:szCs w:val="28"/>
        </w:rPr>
        <w:t>п</w:t>
      </w:r>
      <w:r w:rsidRPr="00445514">
        <w:rPr>
          <w:sz w:val="28"/>
          <w:szCs w:val="28"/>
        </w:rPr>
        <w:t xml:space="preserve">остановление Правительства Ростовской области </w:t>
      </w:r>
    </w:p>
    <w:p w:rsidR="002A383B" w:rsidRPr="00445514" w:rsidRDefault="002A383B" w:rsidP="002A383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45514">
        <w:rPr>
          <w:sz w:val="28"/>
          <w:szCs w:val="28"/>
        </w:rPr>
        <w:t>от 20.01.2012</w:t>
      </w:r>
      <w:r>
        <w:rPr>
          <w:sz w:val="28"/>
          <w:szCs w:val="28"/>
        </w:rPr>
        <w:t xml:space="preserve"> </w:t>
      </w:r>
      <w:r w:rsidRPr="00445514">
        <w:rPr>
          <w:sz w:val="28"/>
          <w:szCs w:val="28"/>
        </w:rPr>
        <w:t>№ 58 «</w:t>
      </w:r>
      <w:r w:rsidRPr="000A685F">
        <w:rPr>
          <w:sz w:val="28"/>
          <w:szCs w:val="28"/>
        </w:rPr>
        <w:t>О порядке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>
        <w:rPr>
          <w:sz w:val="28"/>
          <w:szCs w:val="28"/>
        </w:rPr>
        <w:t>»</w:t>
      </w:r>
    </w:p>
    <w:p w:rsidR="002A383B" w:rsidRPr="00445514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83B" w:rsidRDefault="002A383B" w:rsidP="002A383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 В приложении № 1:</w:t>
      </w:r>
    </w:p>
    <w:p w:rsidR="002A383B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</w:t>
      </w:r>
      <w:r w:rsidRPr="00AA67F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редакции:</w:t>
      </w:r>
    </w:p>
    <w:p w:rsidR="002A383B" w:rsidRPr="00641928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641928">
        <w:rPr>
          <w:sz w:val="28"/>
          <w:szCs w:val="28"/>
        </w:rPr>
        <w:t>Настоящее Положение определяет порядок предоставления субсидий:</w:t>
      </w:r>
    </w:p>
    <w:p w:rsidR="002A383B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51F3">
        <w:rPr>
          <w:sz w:val="28"/>
          <w:szCs w:val="28"/>
        </w:rPr>
        <w:t>сельскохозяйственным товаропроизводителям (кроме граждан, ведущих личное подсобное хозяйство), сельскохозяйственным потребительским кооперативам, крестьянским (фермерским) хозяйствам, организациям агропромышленного комплекса независимо от их организационно-правовой формы,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– на возмещение части процентной ставки по инвестиционным кредитам (займам) на развитие растениеводства, переработки и развити</w:t>
      </w:r>
      <w:r>
        <w:rPr>
          <w:sz w:val="28"/>
          <w:szCs w:val="28"/>
        </w:rPr>
        <w:t>е</w:t>
      </w:r>
      <w:r w:rsidRPr="003D51F3">
        <w:rPr>
          <w:sz w:val="28"/>
          <w:szCs w:val="28"/>
        </w:rPr>
        <w:t xml:space="preserve"> инфраструктуры и </w:t>
      </w:r>
      <w:proofErr w:type="spellStart"/>
      <w:r w:rsidRPr="003D51F3">
        <w:rPr>
          <w:sz w:val="28"/>
          <w:szCs w:val="28"/>
        </w:rPr>
        <w:t>логистического</w:t>
      </w:r>
      <w:proofErr w:type="spellEnd"/>
      <w:r w:rsidRPr="003D51F3">
        <w:rPr>
          <w:sz w:val="28"/>
          <w:szCs w:val="28"/>
        </w:rPr>
        <w:t xml:space="preserve"> обеспечения рынков продукции растениеводства в рамках подпрограммы</w:t>
      </w:r>
      <w:proofErr w:type="gramEnd"/>
      <w:r w:rsidRPr="003D51F3">
        <w:rPr>
          <w:sz w:val="28"/>
          <w:szCs w:val="28"/>
        </w:rPr>
        <w:t xml:space="preserve"> «Развитие </w:t>
      </w:r>
      <w:proofErr w:type="spellStart"/>
      <w:r w:rsidRPr="003D51F3">
        <w:rPr>
          <w:sz w:val="28"/>
          <w:szCs w:val="28"/>
        </w:rPr>
        <w:t>подотрасли</w:t>
      </w:r>
      <w:proofErr w:type="spellEnd"/>
      <w:r w:rsidRPr="003D51F3">
        <w:rPr>
          <w:sz w:val="28"/>
          <w:szCs w:val="28"/>
        </w:rPr>
        <w:t xml:space="preserve"> растениеводства, переработки и реализации продукции растениеводства»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продовольствия»;</w:t>
      </w:r>
    </w:p>
    <w:p w:rsidR="002A383B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51F3">
        <w:rPr>
          <w:sz w:val="28"/>
          <w:szCs w:val="28"/>
        </w:rPr>
        <w:t>сельскохозяйственным товаропроизводителям (кроме граждан, ведущих личное подсобное хозяйство), сельскохозяйственным потребительским кооперативам, крестьянским (фермерским) хозяйствам, организациям агропромышленного комплекса независимо от их организационно-правовой формы (кроме организаций, занимающихся мясным скотоводством и (или) производством молока),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– на возмещение части процентной ставки по инвестиционным кредитам (займам) на развитие животноводства, переработки и развити</w:t>
      </w:r>
      <w:r>
        <w:rPr>
          <w:sz w:val="28"/>
          <w:szCs w:val="28"/>
        </w:rPr>
        <w:t>е</w:t>
      </w:r>
      <w:r w:rsidRPr="003D51F3">
        <w:rPr>
          <w:sz w:val="28"/>
          <w:szCs w:val="28"/>
        </w:rPr>
        <w:t xml:space="preserve"> инфраструктуры</w:t>
      </w:r>
      <w:proofErr w:type="gramEnd"/>
      <w:r w:rsidRPr="003D51F3">
        <w:rPr>
          <w:sz w:val="28"/>
          <w:szCs w:val="28"/>
        </w:rPr>
        <w:t xml:space="preserve"> и </w:t>
      </w:r>
      <w:proofErr w:type="spellStart"/>
      <w:r w:rsidRPr="003D51F3">
        <w:rPr>
          <w:sz w:val="28"/>
          <w:szCs w:val="28"/>
        </w:rPr>
        <w:t>логистического</w:t>
      </w:r>
      <w:proofErr w:type="spellEnd"/>
      <w:r w:rsidRPr="003D51F3">
        <w:rPr>
          <w:sz w:val="28"/>
          <w:szCs w:val="28"/>
        </w:rPr>
        <w:t xml:space="preserve"> обеспечения рынков продукции животноводства в рамках подпрограммы «Развитие </w:t>
      </w:r>
      <w:proofErr w:type="spellStart"/>
      <w:r w:rsidRPr="003D51F3">
        <w:rPr>
          <w:sz w:val="28"/>
          <w:szCs w:val="28"/>
        </w:rPr>
        <w:t>подотрасли</w:t>
      </w:r>
      <w:proofErr w:type="spellEnd"/>
      <w:r w:rsidRPr="003D51F3">
        <w:rPr>
          <w:sz w:val="28"/>
          <w:szCs w:val="28"/>
        </w:rPr>
        <w:t xml:space="preserve"> животноводства, переработки и реализации продукции животноводства»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продовольствия»;</w:t>
      </w:r>
    </w:p>
    <w:p w:rsidR="002A383B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51F3">
        <w:rPr>
          <w:sz w:val="28"/>
          <w:szCs w:val="28"/>
        </w:rPr>
        <w:lastRenderedPageBreak/>
        <w:t>сельскохозяйственным товаропроизводителям (кроме граждан, ведущих личное подсобное хозяйство), сельскохозяйственным потребительским кооперативам, крестьянским (фермерским) хозяйствам, организациям агропромышленного комплекса независимо от их организационно-правовой формы, занимающимся мясным скотоводством,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продукции,– на возмещение части процентной ставки по инвестиционным кредитам на строительство и реконструкцию объектов мясного скотоводства в рамках подпрограммы «Развитие мясного скотоводства» государственной</w:t>
      </w:r>
      <w:proofErr w:type="gramEnd"/>
      <w:r w:rsidRPr="003D51F3">
        <w:rPr>
          <w:sz w:val="28"/>
          <w:szCs w:val="28"/>
        </w:rPr>
        <w:t xml:space="preserve"> программы Ростовской области «Развитие сельского хозяйства и регулирование рынков сельскохозяйственной продукции, сырья и продовольствия»;</w:t>
      </w:r>
    </w:p>
    <w:p w:rsidR="002A383B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51F3">
        <w:rPr>
          <w:sz w:val="28"/>
          <w:szCs w:val="28"/>
        </w:rPr>
        <w:t>сельскохозяйственным товаропроизводителям (кроме граждан, ведущих личное подсобное хозяйство), сельскохозяйственным потребительским кооперативам и крестьянским (фермерским) хозяйствам, организациям агропромышленного комплекса независимо от их организационно-правовой формы, занимающимся производством молока,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– на возмещение части процентной ставки по инвестиционным кредитам (займам) на строительство и реконструкцию объектов для молочного скотоводства в рамках подпрограммы «Развитие</w:t>
      </w:r>
      <w:proofErr w:type="gramEnd"/>
      <w:r w:rsidRPr="003D51F3">
        <w:rPr>
          <w:sz w:val="28"/>
          <w:szCs w:val="28"/>
        </w:rPr>
        <w:t xml:space="preserve"> молочного скотоводства»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</w:r>
      <w:r>
        <w:rPr>
          <w:sz w:val="28"/>
          <w:szCs w:val="28"/>
        </w:rPr>
        <w:t>,</w:t>
      </w:r>
      <w:r w:rsidRPr="008C278C">
        <w:rPr>
          <w:sz w:val="28"/>
          <w:szCs w:val="28"/>
        </w:rPr>
        <w:t xml:space="preserve"> </w:t>
      </w:r>
      <w:r w:rsidRPr="00673CD6">
        <w:rPr>
          <w:sz w:val="28"/>
          <w:szCs w:val="28"/>
        </w:rPr>
        <w:t xml:space="preserve">утвержденной постановлением Правительства Ростовской области от 25.09.2013 № 592 (далее </w:t>
      </w:r>
      <w:r>
        <w:rPr>
          <w:sz w:val="28"/>
          <w:szCs w:val="28"/>
        </w:rPr>
        <w:t xml:space="preserve">– </w:t>
      </w:r>
      <w:r w:rsidRPr="00673CD6">
        <w:rPr>
          <w:sz w:val="28"/>
          <w:szCs w:val="28"/>
        </w:rPr>
        <w:t>субсидии, кредиты (займы), кредитные организации)</w:t>
      </w:r>
      <w:proofErr w:type="gramStart"/>
      <w:r w:rsidRPr="00673CD6">
        <w:rPr>
          <w:sz w:val="28"/>
          <w:szCs w:val="28"/>
        </w:rPr>
        <w:t>.»</w:t>
      </w:r>
      <w:proofErr w:type="gramEnd"/>
      <w:r w:rsidRPr="00673CD6">
        <w:rPr>
          <w:sz w:val="28"/>
          <w:szCs w:val="28"/>
        </w:rPr>
        <w:t>.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15: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Подпункт 15.8 признать утратившим силу.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Дополнить подпунктами 15.9-15.12 </w:t>
      </w:r>
      <w:r w:rsidRPr="0097537B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7537B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«15.9. </w:t>
      </w:r>
      <w:r w:rsidRPr="00776F06">
        <w:rPr>
          <w:rFonts w:ascii="Times New Roman" w:hAnsi="Times New Roman" w:cs="Times New Roman"/>
          <w:sz w:val="28"/>
          <w:szCs w:val="28"/>
        </w:rPr>
        <w:t>Заверенную кредитной организацией и заемщиком копию</w:t>
      </w:r>
      <w:r>
        <w:rPr>
          <w:rFonts w:ascii="Times New Roman" w:hAnsi="Times New Roman" w:cs="Times New Roman"/>
          <w:sz w:val="28"/>
          <w:szCs w:val="28"/>
        </w:rPr>
        <w:t xml:space="preserve"> платежного поручения или банковского (мемориального) ордера на получение кредита.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15.10. </w:t>
      </w:r>
      <w:r w:rsidRPr="00776F06">
        <w:rPr>
          <w:rFonts w:ascii="Times New Roman" w:hAnsi="Times New Roman" w:cs="Times New Roman"/>
          <w:sz w:val="28"/>
          <w:szCs w:val="28"/>
        </w:rPr>
        <w:t>Заверенную кредитной организацией и заемщиком копию</w:t>
      </w:r>
      <w:r>
        <w:rPr>
          <w:rFonts w:ascii="Times New Roman" w:hAnsi="Times New Roman" w:cs="Times New Roman"/>
          <w:sz w:val="28"/>
          <w:szCs w:val="28"/>
        </w:rPr>
        <w:t xml:space="preserve"> выписки из расчетного счета заемщика о получении кредита (займа).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 Заверенные кредитной организацией и заемщиком к</w:t>
      </w:r>
      <w:r w:rsidRPr="00673CD6">
        <w:rPr>
          <w:rFonts w:ascii="Times New Roman" w:hAnsi="Times New Roman" w:cs="Times New Roman"/>
          <w:sz w:val="28"/>
          <w:szCs w:val="28"/>
        </w:rPr>
        <w:t xml:space="preserve">опии промежуточных выписок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673CD6">
        <w:rPr>
          <w:rFonts w:ascii="Times New Roman" w:hAnsi="Times New Roman" w:cs="Times New Roman"/>
          <w:sz w:val="28"/>
          <w:szCs w:val="28"/>
        </w:rPr>
        <w:t xml:space="preserve"> расчетного счета при использовании кредитных сре</w:t>
      </w:r>
      <w:proofErr w:type="gramStart"/>
      <w:r w:rsidRPr="00673CD6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673CD6">
        <w:rPr>
          <w:rFonts w:ascii="Times New Roman" w:hAnsi="Times New Roman" w:cs="Times New Roman"/>
          <w:sz w:val="28"/>
          <w:szCs w:val="28"/>
        </w:rPr>
        <w:t>ечение двух и более дней.</w:t>
      </w:r>
    </w:p>
    <w:p w:rsidR="002A383B" w:rsidRPr="00BB6E2F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B6E2F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трети</w:t>
      </w:r>
      <w:r w:rsidRPr="00BB6E2F">
        <w:rPr>
          <w:rFonts w:ascii="Times New Roman" w:hAnsi="Times New Roman" w:cs="Times New Roman"/>
          <w:sz w:val="28"/>
          <w:szCs w:val="28"/>
        </w:rPr>
        <w:t>й пункта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B6E2F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E2F">
        <w:rPr>
          <w:rFonts w:ascii="Times New Roman" w:hAnsi="Times New Roman" w:cs="Times New Roman"/>
          <w:sz w:val="28"/>
          <w:szCs w:val="28"/>
        </w:rPr>
        <w:t xml:space="preserve">«в случае отсутствия замечаний письменно извещает заемщика о принятии документов к субсидированию в течение 5 рабочих дней после окончания проверки </w:t>
      </w:r>
      <w:r w:rsidRPr="00FA6EDB">
        <w:rPr>
          <w:rFonts w:ascii="Times New Roman" w:hAnsi="Times New Roman" w:cs="Times New Roman"/>
          <w:sz w:val="28"/>
          <w:szCs w:val="28"/>
        </w:rPr>
        <w:t>документов и в течение 10 рабочих дней после извещения заемщика о принятии документов к субсидированию заключает с ним соглашение о предоставлении средств государственной поддержки (субсидии) в порядке и по форме, установленными главным распорядителем.</w:t>
      </w:r>
      <w:proofErr w:type="gramEnd"/>
      <w:r w:rsidRPr="00FA6EDB">
        <w:rPr>
          <w:rFonts w:ascii="Times New Roman" w:hAnsi="Times New Roman" w:cs="Times New Roman"/>
          <w:sz w:val="28"/>
          <w:szCs w:val="28"/>
        </w:rPr>
        <w:t xml:space="preserve"> Соглашение в обязательном порядке</w:t>
      </w:r>
      <w:r w:rsidRPr="00BB6E2F">
        <w:rPr>
          <w:rFonts w:ascii="Times New Roman" w:hAnsi="Times New Roman" w:cs="Times New Roman"/>
          <w:sz w:val="28"/>
          <w:szCs w:val="28"/>
        </w:rPr>
        <w:t xml:space="preserve"> содержит</w:t>
      </w:r>
      <w:proofErr w:type="gramStart"/>
      <w:r w:rsidRPr="00BB6E2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BB6E2F">
        <w:rPr>
          <w:rFonts w:ascii="Times New Roman" w:hAnsi="Times New Roman" w:cs="Times New Roman"/>
          <w:sz w:val="28"/>
          <w:szCs w:val="28"/>
        </w:rPr>
        <w:t>.</w:t>
      </w:r>
    </w:p>
    <w:p w:rsidR="002A383B" w:rsidRPr="00BB6E2F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Pr="00BB6E2F">
        <w:rPr>
          <w:rFonts w:ascii="Times New Roman" w:hAnsi="Times New Roman" w:cs="Times New Roman"/>
          <w:sz w:val="28"/>
          <w:szCs w:val="28"/>
        </w:rPr>
        <w:t>. Пункт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C4D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B6E2F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2A383B" w:rsidRPr="00AF27E6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2F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B6E2F">
        <w:rPr>
          <w:rFonts w:ascii="Times New Roman" w:hAnsi="Times New Roman" w:cs="Times New Roman"/>
          <w:sz w:val="28"/>
          <w:szCs w:val="28"/>
        </w:rPr>
        <w:t xml:space="preserve"> </w:t>
      </w:r>
      <w:r w:rsidRPr="00AF27E6">
        <w:rPr>
          <w:rFonts w:ascii="Times New Roman" w:hAnsi="Times New Roman" w:cs="Times New Roman"/>
          <w:sz w:val="28"/>
          <w:szCs w:val="28"/>
        </w:rPr>
        <w:t>Главный распорядитель отказывает в предоставлении субсидии, о чем письменно извещает заемщика в течение 5 рабочих дней со дня окончания проверки документов в следующих случаях:</w:t>
      </w:r>
    </w:p>
    <w:p w:rsidR="002A383B" w:rsidRPr="00AF27E6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7E6">
        <w:rPr>
          <w:rFonts w:ascii="Times New Roman" w:hAnsi="Times New Roman" w:cs="Times New Roman"/>
          <w:sz w:val="28"/>
          <w:szCs w:val="28"/>
        </w:rPr>
        <w:t xml:space="preserve">несоответствие получателя субсидии условиям предоставления субсидии, указанным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27E6">
        <w:rPr>
          <w:rFonts w:ascii="Times New Roman" w:hAnsi="Times New Roman" w:cs="Times New Roman"/>
          <w:sz w:val="28"/>
          <w:szCs w:val="28"/>
        </w:rPr>
        <w:t xml:space="preserve"> настоящего Положения, и целям предоставления субсидии;</w:t>
      </w:r>
    </w:p>
    <w:p w:rsidR="002A383B" w:rsidRPr="00AF27E6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7E6">
        <w:rPr>
          <w:rFonts w:ascii="Times New Roman" w:hAnsi="Times New Roman" w:cs="Times New Roman"/>
          <w:sz w:val="28"/>
          <w:szCs w:val="28"/>
        </w:rPr>
        <w:t xml:space="preserve">отсутствие бюджетных средств, предусмотренных на возмещение части затрат на уплату процентов по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инвестиционным </w:t>
      </w:r>
      <w:r w:rsidRPr="00AF27E6">
        <w:rPr>
          <w:rFonts w:ascii="Times New Roman" w:hAnsi="Times New Roman" w:cs="Times New Roman"/>
          <w:sz w:val="28"/>
          <w:szCs w:val="28"/>
        </w:rPr>
        <w:t xml:space="preserve">кредитам, полученным в российских кредитных организациях, и займам, полученным в сельскохозяйственных кредитных потребительских кооперативах,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F27E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Pr="00AF27E6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2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AF27E6">
        <w:rPr>
          <w:rFonts w:ascii="Times New Roman" w:hAnsi="Times New Roman" w:cs="Times New Roman"/>
          <w:sz w:val="28"/>
          <w:szCs w:val="28"/>
        </w:rPr>
        <w:t>, на текущий финансовый год;</w:t>
      </w:r>
    </w:p>
    <w:p w:rsidR="002A383B" w:rsidRPr="00AF27E6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7E6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7E6">
        <w:rPr>
          <w:rFonts w:ascii="Times New Roman" w:hAnsi="Times New Roman" w:cs="Times New Roman"/>
          <w:sz w:val="28"/>
          <w:szCs w:val="28"/>
        </w:rPr>
        <w:t xml:space="preserve"> в форме и содержании документов замечаний следующего характера: отсутствие подписей, печатей, несоответствие форм представленных документов формам документов, установленных настоящим Положением, несоответствие дат;</w:t>
      </w:r>
    </w:p>
    <w:p w:rsidR="002A383B" w:rsidRPr="00AF27E6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7E6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настоящим Положением;</w:t>
      </w:r>
    </w:p>
    <w:p w:rsidR="002A383B" w:rsidRPr="00AF27E6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7E6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сведений, предусмотренных настоящим Положением, в том числе сведений, подтверждающих расходы получателей субсидии;</w:t>
      </w:r>
    </w:p>
    <w:p w:rsidR="002A383B" w:rsidRPr="00AF27E6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7E6">
        <w:rPr>
          <w:rFonts w:ascii="Times New Roman" w:hAnsi="Times New Roman" w:cs="Times New Roman"/>
          <w:sz w:val="28"/>
          <w:szCs w:val="28"/>
        </w:rPr>
        <w:t>наличие в представленных документах исправлений, дописок, подчисток, технических ошибок.</w:t>
      </w:r>
    </w:p>
    <w:p w:rsidR="002A383B" w:rsidRPr="00AF27E6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7E6">
        <w:rPr>
          <w:rFonts w:ascii="Times New Roman" w:hAnsi="Times New Roman" w:cs="Times New Roman"/>
          <w:sz w:val="28"/>
          <w:szCs w:val="28"/>
        </w:rPr>
        <w:t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F27E6">
        <w:rPr>
          <w:rFonts w:ascii="Times New Roman" w:hAnsi="Times New Roman" w:cs="Times New Roman"/>
          <w:sz w:val="28"/>
          <w:szCs w:val="28"/>
        </w:rPr>
        <w:t>Заемщик вправе повторно обратиться за предоставлением субсидий после полного устранения допущенных нарушений в пределах срока предоставления субсидии</w:t>
      </w:r>
      <w:proofErr w:type="gramStart"/>
      <w:r w:rsidRPr="00AF2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A383B" w:rsidRPr="00545366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66">
        <w:rPr>
          <w:sz w:val="28"/>
          <w:szCs w:val="28"/>
        </w:rPr>
        <w:t>1.5. Пункт 26 изложить в редакции:</w:t>
      </w:r>
    </w:p>
    <w:p w:rsidR="002A383B" w:rsidRPr="00545366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66">
        <w:rPr>
          <w:sz w:val="28"/>
          <w:szCs w:val="28"/>
        </w:rPr>
        <w:t>«26. В целях перечисления субсидий, источником финансового обеспечения которых являются средства федерального бюджета,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области, осуществляет доведение предельных объемов оплаты денежных обязательств министерству. Министерство в течение 2 рабочих дней осуществляет перечисление средств получателям субсидии.</w:t>
      </w:r>
    </w:p>
    <w:p w:rsidR="002A383B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66">
        <w:rPr>
          <w:sz w:val="28"/>
          <w:szCs w:val="28"/>
        </w:rPr>
        <w:t>Доведение субсидий, источником финансового обеспечения которых являются средства областного бюджета, получателям субсидии осуществляется в течение 30 календарных дней после направления министерством заявок на оплату расходов в министерство финансов Ростовской области</w:t>
      </w:r>
      <w:proofErr w:type="gramStart"/>
      <w:r w:rsidRPr="00545366">
        <w:rPr>
          <w:sz w:val="28"/>
          <w:szCs w:val="28"/>
        </w:rPr>
        <w:t>.».</w:t>
      </w:r>
      <w:proofErr w:type="gramEnd"/>
    </w:p>
    <w:p w:rsidR="002A383B" w:rsidRDefault="002A383B" w:rsidP="002A383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10" w:history="1">
        <w:r w:rsidRPr="00445514">
          <w:rPr>
            <w:sz w:val="28"/>
            <w:szCs w:val="28"/>
          </w:rPr>
          <w:t>В</w:t>
        </w:r>
      </w:hyperlink>
      <w:r>
        <w:rPr>
          <w:sz w:val="28"/>
          <w:szCs w:val="28"/>
        </w:rPr>
        <w:t xml:space="preserve"> приложении</w:t>
      </w:r>
      <w:r w:rsidRPr="00445514">
        <w:rPr>
          <w:sz w:val="28"/>
          <w:szCs w:val="28"/>
        </w:rPr>
        <w:t xml:space="preserve"> </w:t>
      </w:r>
      <w:r>
        <w:rPr>
          <w:sz w:val="28"/>
          <w:szCs w:val="28"/>
        </w:rPr>
        <w:t>№ 2:</w:t>
      </w:r>
    </w:p>
    <w:p w:rsidR="002A383B" w:rsidRDefault="002A383B" w:rsidP="002A383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2.1. Подпункты 1.2, 1.3 пункта 1 изложить в редакции:</w:t>
      </w:r>
    </w:p>
    <w:p w:rsidR="002A383B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736F">
        <w:rPr>
          <w:sz w:val="28"/>
          <w:szCs w:val="28"/>
        </w:rPr>
        <w:t xml:space="preserve">1.2. </w:t>
      </w:r>
      <w:proofErr w:type="gramStart"/>
      <w:r w:rsidRPr="00A7736F">
        <w:rPr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хозяйство, и сельскохозяйственных потребительских </w:t>
      </w:r>
      <w:r w:rsidRPr="00A7736F">
        <w:rPr>
          <w:sz w:val="28"/>
          <w:szCs w:val="28"/>
        </w:rPr>
        <w:lastRenderedPageBreak/>
        <w:t xml:space="preserve">кооперативов), крестьянским (фермерским) хозяйствам,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на возмещение части процентной ставки по краткосрочным кредитам (займам) на развитие молочного скотоводства в рамках </w:t>
      </w:r>
      <w:hyperlink r:id="rId11" w:history="1">
        <w:r w:rsidRPr="000D0CFC">
          <w:rPr>
            <w:sz w:val="28"/>
            <w:szCs w:val="28"/>
          </w:rPr>
          <w:t>подпрограммы</w:t>
        </w:r>
      </w:hyperlink>
      <w:r w:rsidRPr="000D0CFC">
        <w:rPr>
          <w:sz w:val="28"/>
          <w:szCs w:val="28"/>
        </w:rPr>
        <w:t xml:space="preserve"> </w:t>
      </w:r>
      <w:r w:rsidRPr="00670B06">
        <w:rPr>
          <w:sz w:val="28"/>
          <w:szCs w:val="28"/>
        </w:rPr>
        <w:t>«</w:t>
      </w:r>
      <w:r w:rsidRPr="00A7736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молочного скотоводства</w:t>
      </w:r>
      <w:r w:rsidRPr="00670B06">
        <w:rPr>
          <w:sz w:val="28"/>
          <w:szCs w:val="28"/>
        </w:rPr>
        <w:t>»</w:t>
      </w:r>
      <w:r w:rsidRPr="00A7736F">
        <w:rPr>
          <w:sz w:val="28"/>
          <w:szCs w:val="28"/>
        </w:rPr>
        <w:t xml:space="preserve"> государственной программы Ростовской области </w:t>
      </w:r>
      <w:r w:rsidRPr="00670B06">
        <w:rPr>
          <w:sz w:val="28"/>
          <w:szCs w:val="28"/>
        </w:rPr>
        <w:t>«</w:t>
      </w:r>
      <w:r w:rsidRPr="00A7736F">
        <w:rPr>
          <w:sz w:val="28"/>
          <w:szCs w:val="28"/>
        </w:rPr>
        <w:t>Развитие сельского хозяйства и регулирование рынков сельскохозяйственной продукции, сырья</w:t>
      </w:r>
      <w:proofErr w:type="gramEnd"/>
      <w:r w:rsidRPr="00A7736F">
        <w:rPr>
          <w:sz w:val="28"/>
          <w:szCs w:val="28"/>
        </w:rPr>
        <w:t xml:space="preserve"> и продовольствия</w:t>
      </w:r>
      <w:r w:rsidRPr="00670B0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A383B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6F">
        <w:rPr>
          <w:sz w:val="28"/>
          <w:szCs w:val="28"/>
        </w:rPr>
        <w:t xml:space="preserve">1.3. </w:t>
      </w:r>
      <w:proofErr w:type="gramStart"/>
      <w:r w:rsidRPr="00A7736F">
        <w:rPr>
          <w:sz w:val="28"/>
          <w:szCs w:val="28"/>
        </w:rPr>
        <w:t xml:space="preserve">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и организациям потребительской кооперации на возмещение части процентной ставки по краткосрочным кредитам (займам) на переработку продукции растениеводства и животноводства в рамках </w:t>
      </w:r>
      <w:hyperlink r:id="rId12" w:history="1">
        <w:r w:rsidRPr="000D0CFC">
          <w:rPr>
            <w:sz w:val="28"/>
            <w:szCs w:val="28"/>
          </w:rPr>
          <w:t>подпрограммы</w:t>
        </w:r>
      </w:hyperlink>
      <w:r w:rsidRPr="00A7736F">
        <w:rPr>
          <w:sz w:val="28"/>
          <w:szCs w:val="28"/>
        </w:rPr>
        <w:t xml:space="preserve"> </w:t>
      </w:r>
      <w:r w:rsidRPr="00670B06">
        <w:rPr>
          <w:sz w:val="28"/>
          <w:szCs w:val="28"/>
        </w:rPr>
        <w:t>«</w:t>
      </w:r>
      <w:r w:rsidRPr="00A7736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оптово-распределительных центров и инфраструктуры системы социального питания</w:t>
      </w:r>
      <w:r w:rsidRPr="00670B06">
        <w:rPr>
          <w:sz w:val="28"/>
          <w:szCs w:val="28"/>
        </w:rPr>
        <w:t>»</w:t>
      </w:r>
      <w:r w:rsidRPr="00A7736F">
        <w:rPr>
          <w:sz w:val="28"/>
          <w:szCs w:val="28"/>
        </w:rPr>
        <w:t xml:space="preserve"> государственной программы Ростовской области </w:t>
      </w:r>
      <w:r w:rsidRPr="00670B06">
        <w:rPr>
          <w:sz w:val="28"/>
          <w:szCs w:val="28"/>
        </w:rPr>
        <w:t>«</w:t>
      </w:r>
      <w:r w:rsidRPr="00A7736F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670B06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Правительства Ростовской области от 25.09.2013 № 592</w:t>
      </w:r>
      <w:r w:rsidRPr="00A7736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Pr="00A7736F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кредиты (займы)</w:t>
      </w:r>
      <w:r w:rsidRPr="00A7736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пункте 12:</w:t>
      </w:r>
    </w:p>
    <w:p w:rsidR="002A383B" w:rsidRPr="00545366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66">
        <w:rPr>
          <w:rFonts w:ascii="Times New Roman" w:hAnsi="Times New Roman"/>
          <w:sz w:val="28"/>
          <w:szCs w:val="28"/>
        </w:rPr>
        <w:t xml:space="preserve">2.2.1. Подпункт 12.8.1 дополнить абзацами </w:t>
      </w:r>
      <w:r w:rsidRPr="0054536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A383B" w:rsidRPr="00545366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66">
        <w:rPr>
          <w:rFonts w:ascii="Times New Roman" w:hAnsi="Times New Roman" w:cs="Times New Roman"/>
          <w:sz w:val="28"/>
          <w:szCs w:val="28"/>
        </w:rPr>
        <w:t>«справку об использовании бензина марки АИ-92 на проведение сезонно-полевых работ в случае его приобретения;</w:t>
      </w:r>
    </w:p>
    <w:p w:rsidR="002A383B" w:rsidRPr="00545366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66">
        <w:rPr>
          <w:rFonts w:ascii="Times New Roman" w:hAnsi="Times New Roman" w:cs="Times New Roman"/>
          <w:sz w:val="28"/>
          <w:szCs w:val="28"/>
        </w:rPr>
        <w:t>копии промежуточных выписок с расчетного счета при использовании кредитных средств в течение двух и более рабочих дней, заверенные кредитной организацией</w:t>
      </w:r>
      <w:proofErr w:type="gramStart"/>
      <w:r w:rsidRPr="0054536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66">
        <w:rPr>
          <w:rFonts w:ascii="Times New Roman" w:hAnsi="Times New Roman" w:cs="Times New Roman"/>
          <w:sz w:val="28"/>
          <w:szCs w:val="28"/>
        </w:rPr>
        <w:t xml:space="preserve">2.2.2. Подпункт 12.9 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2A383B" w:rsidRPr="00545366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66">
        <w:rPr>
          <w:rFonts w:ascii="Times New Roman" w:hAnsi="Times New Roman" w:cs="Times New Roman"/>
          <w:sz w:val="28"/>
          <w:szCs w:val="28"/>
        </w:rPr>
        <w:t>2.3. Абзац четвертый пункта 15 изложить в редакции: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366">
        <w:rPr>
          <w:rFonts w:ascii="Times New Roman" w:hAnsi="Times New Roman" w:cs="Times New Roman"/>
          <w:sz w:val="28"/>
          <w:szCs w:val="28"/>
        </w:rPr>
        <w:t>«в случае отсутствия замечаний письменно извещает заемщика о принятии документов к субсидированию в течение 5 рабочих дней после окончания проверки документов и в течение 10 рабочих дней после извещения заемщика о принятии документов к субсидированию заключает с ним соглашение о предоставлении субсидии в порядке и по форме, установленными главным распорядителем.</w:t>
      </w:r>
      <w:proofErr w:type="gramEnd"/>
      <w:r w:rsidRPr="00545366">
        <w:rPr>
          <w:rFonts w:ascii="Times New Roman" w:hAnsi="Times New Roman" w:cs="Times New Roman"/>
          <w:sz w:val="28"/>
          <w:szCs w:val="28"/>
        </w:rPr>
        <w:t xml:space="preserve"> Соглашение в обязательном порядке содержит</w:t>
      </w:r>
      <w:proofErr w:type="gramStart"/>
      <w:r w:rsidRPr="00545366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545366">
        <w:rPr>
          <w:rFonts w:ascii="Times New Roman" w:hAnsi="Times New Roman" w:cs="Times New Roman"/>
          <w:sz w:val="28"/>
          <w:szCs w:val="28"/>
        </w:rPr>
        <w:t>.</w:t>
      </w:r>
    </w:p>
    <w:p w:rsidR="002A383B" w:rsidRPr="00BB6E2F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2.4 . </w:t>
      </w:r>
      <w:r w:rsidRPr="00BB6E2F">
        <w:rPr>
          <w:rFonts w:ascii="Times New Roman" w:hAnsi="Times New Roman" w:cs="Times New Roman"/>
          <w:sz w:val="28"/>
          <w:szCs w:val="28"/>
        </w:rPr>
        <w:t>Пункт 15 ˡ изложить в редакции:</w:t>
      </w:r>
    </w:p>
    <w:p w:rsidR="002A383B" w:rsidRPr="00BB6E2F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2F">
        <w:rPr>
          <w:rFonts w:ascii="Times New Roman" w:hAnsi="Times New Roman" w:cs="Times New Roman"/>
          <w:sz w:val="28"/>
          <w:szCs w:val="28"/>
        </w:rPr>
        <w:t>«15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E2F">
        <w:rPr>
          <w:rFonts w:ascii="Times New Roman" w:hAnsi="Times New Roman" w:cs="Times New Roman"/>
          <w:sz w:val="28"/>
          <w:szCs w:val="28"/>
        </w:rPr>
        <w:t>ˡ Главный распорядитель отказывает в предоставлении субсидии, о чем письменно извещает заемщика в течение 5 рабочих дней со дня окончания проверки документов в следующих случаях:</w:t>
      </w:r>
    </w:p>
    <w:p w:rsidR="002A383B" w:rsidRPr="001E00C4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0C4">
        <w:rPr>
          <w:sz w:val="28"/>
          <w:szCs w:val="28"/>
        </w:rPr>
        <w:t>несоответствие</w:t>
      </w:r>
      <w:r>
        <w:rPr>
          <w:sz w:val="28"/>
          <w:szCs w:val="28"/>
        </w:rPr>
        <w:t xml:space="preserve"> </w:t>
      </w:r>
      <w:r w:rsidRPr="00AE5FD6">
        <w:rPr>
          <w:sz w:val="28"/>
          <w:szCs w:val="28"/>
        </w:rPr>
        <w:t>получателя субсидии</w:t>
      </w:r>
      <w:r w:rsidRPr="001E00C4">
        <w:rPr>
          <w:sz w:val="28"/>
          <w:szCs w:val="28"/>
        </w:rPr>
        <w:t xml:space="preserve"> условиям</w:t>
      </w:r>
      <w:r>
        <w:rPr>
          <w:sz w:val="28"/>
          <w:szCs w:val="28"/>
        </w:rPr>
        <w:t xml:space="preserve">, </w:t>
      </w:r>
      <w:r w:rsidRPr="001E00C4">
        <w:rPr>
          <w:sz w:val="28"/>
          <w:szCs w:val="28"/>
        </w:rPr>
        <w:t xml:space="preserve">целям </w:t>
      </w:r>
      <w:r>
        <w:rPr>
          <w:sz w:val="28"/>
          <w:szCs w:val="28"/>
        </w:rPr>
        <w:t xml:space="preserve">и несоблюдение установленного действующим законодательством порядка получения </w:t>
      </w:r>
      <w:r w:rsidRPr="001E00C4">
        <w:rPr>
          <w:sz w:val="28"/>
          <w:szCs w:val="28"/>
        </w:rPr>
        <w:t>субсидии;</w:t>
      </w:r>
    </w:p>
    <w:p w:rsidR="002A383B" w:rsidRPr="00BB6E2F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2F">
        <w:rPr>
          <w:rFonts w:ascii="Times New Roman" w:hAnsi="Times New Roman" w:cs="Times New Roman"/>
          <w:sz w:val="28"/>
          <w:szCs w:val="28"/>
        </w:rPr>
        <w:t xml:space="preserve">отсутствие бюджетных средств, предусмотренных на возмещение части затрат </w:t>
      </w:r>
      <w:r w:rsidRPr="000A685F">
        <w:rPr>
          <w:rFonts w:ascii="Times New Roman" w:hAnsi="Times New Roman"/>
          <w:sz w:val="28"/>
          <w:szCs w:val="28"/>
        </w:rPr>
        <w:t>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>
        <w:rPr>
          <w:rFonts w:ascii="Times New Roman" w:hAnsi="Times New Roman"/>
          <w:sz w:val="28"/>
          <w:szCs w:val="28"/>
        </w:rPr>
        <w:t>, сроком до 1 года</w:t>
      </w:r>
      <w:r w:rsidRPr="00BB6E2F">
        <w:rPr>
          <w:rFonts w:ascii="Times New Roman" w:hAnsi="Times New Roman" w:cs="Times New Roman"/>
          <w:sz w:val="28"/>
          <w:szCs w:val="28"/>
        </w:rPr>
        <w:t>, на текущий финансовый год;</w:t>
      </w:r>
    </w:p>
    <w:p w:rsidR="002A383B" w:rsidRPr="00BB6E2F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2F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6E2F">
        <w:rPr>
          <w:rFonts w:ascii="Times New Roman" w:hAnsi="Times New Roman" w:cs="Times New Roman"/>
          <w:sz w:val="28"/>
          <w:szCs w:val="28"/>
        </w:rPr>
        <w:t xml:space="preserve"> в форме и содержании документов замечаний следующего характера: отсутствие подписей, печатей, несоответствие форм представленных </w:t>
      </w:r>
      <w:r w:rsidRPr="00BB6E2F">
        <w:rPr>
          <w:rFonts w:ascii="Times New Roman" w:hAnsi="Times New Roman" w:cs="Times New Roman"/>
          <w:sz w:val="28"/>
          <w:szCs w:val="28"/>
        </w:rPr>
        <w:lastRenderedPageBreak/>
        <w:t>документов формам документов, установленных настоящим Положением, несоответствие дат;</w:t>
      </w:r>
    </w:p>
    <w:p w:rsidR="002A383B" w:rsidRPr="00BB6E2F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2F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настоящим Положением;</w:t>
      </w:r>
    </w:p>
    <w:p w:rsidR="002A383B" w:rsidRPr="00BB6E2F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2F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сведений, предусмотренных настоящим Положением, в том числе сведений, подтверждающих расходы получателей субсидии;</w:t>
      </w:r>
    </w:p>
    <w:p w:rsidR="002A383B" w:rsidRPr="00BB6E2F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2F">
        <w:rPr>
          <w:rFonts w:ascii="Times New Roman" w:hAnsi="Times New Roman" w:cs="Times New Roman"/>
          <w:sz w:val="28"/>
          <w:szCs w:val="28"/>
        </w:rPr>
        <w:t>наличие в представленных документах исправлений, дописок, подчисток, технических ошибок.</w:t>
      </w:r>
    </w:p>
    <w:p w:rsidR="002A383B" w:rsidRPr="00BB6E2F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2F">
        <w:rPr>
          <w:rFonts w:ascii="Times New Roman" w:hAnsi="Times New Roman" w:cs="Times New Roman"/>
          <w:sz w:val="28"/>
          <w:szCs w:val="28"/>
        </w:rPr>
        <w:t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2A383B" w:rsidRPr="00545366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2F">
        <w:rPr>
          <w:rFonts w:ascii="Times New Roman" w:hAnsi="Times New Roman" w:cs="Times New Roman"/>
          <w:sz w:val="28"/>
          <w:szCs w:val="28"/>
        </w:rPr>
        <w:t xml:space="preserve">Заемщик вправе повторно обратиться за предоставлением субсидий после полного устранения допущенных нарушений в пределах срока предоставления </w:t>
      </w:r>
      <w:r w:rsidRPr="00545366">
        <w:rPr>
          <w:rFonts w:ascii="Times New Roman" w:hAnsi="Times New Roman" w:cs="Times New Roman"/>
          <w:sz w:val="28"/>
          <w:szCs w:val="28"/>
        </w:rPr>
        <w:t>субсидии</w:t>
      </w:r>
      <w:proofErr w:type="gramStart"/>
      <w:r w:rsidRPr="0054536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A383B" w:rsidRPr="00545366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66">
        <w:rPr>
          <w:sz w:val="28"/>
          <w:szCs w:val="28"/>
        </w:rPr>
        <w:t>2.5. Пункт 19 изложить в редакции:</w:t>
      </w:r>
    </w:p>
    <w:p w:rsidR="002A383B" w:rsidRPr="00545366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66">
        <w:rPr>
          <w:sz w:val="28"/>
          <w:szCs w:val="28"/>
        </w:rPr>
        <w:t>«19. В целях перечисления субсидий, источником финансового обеспечения которых являются средства федерального бюджета,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области, осуществляет доведение предельных объемов оплаты денежных обязательств министерству. Министерство в течение 2 рабочих дней осуществляет перечисление средств получателям субсидии.</w:t>
      </w:r>
    </w:p>
    <w:p w:rsidR="002A383B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66">
        <w:rPr>
          <w:sz w:val="28"/>
          <w:szCs w:val="28"/>
        </w:rPr>
        <w:t>Доведение субсидий, источником финансового обеспечения которых являются средства областного бюджета, получателям субсидии осуществляется в течение 30 календарных дней после направления министерством заявок на оплату расходов в министерство финансов Ростовской области</w:t>
      </w:r>
      <w:proofErr w:type="gramStart"/>
      <w:r w:rsidRPr="00545366">
        <w:rPr>
          <w:sz w:val="28"/>
          <w:szCs w:val="28"/>
        </w:rPr>
        <w:t>.».</w:t>
      </w:r>
      <w:proofErr w:type="gramEnd"/>
    </w:p>
    <w:p w:rsidR="002A383B" w:rsidRPr="00CC1CAF" w:rsidRDefault="002A383B" w:rsidP="002A383B">
      <w:pPr>
        <w:pStyle w:val="ConsPlusNormal"/>
        <w:ind w:firstLine="709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CC1CAF">
        <w:rPr>
          <w:rFonts w:ascii="Times New Roman" w:hAnsi="Times New Roman" w:cs="Times New Roman"/>
          <w:sz w:val="28"/>
          <w:szCs w:val="28"/>
        </w:rPr>
        <w:t>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C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− 8</w:t>
      </w:r>
      <w:r w:rsidRPr="00CC1CAF">
        <w:rPr>
          <w:rFonts w:ascii="Times New Roman" w:hAnsi="Times New Roman" w:cs="Times New Roman"/>
          <w:sz w:val="28"/>
          <w:szCs w:val="28"/>
        </w:rPr>
        <w:t xml:space="preserve"> изложить в редакции: </w:t>
      </w:r>
    </w:p>
    <w:p w:rsidR="002A383B" w:rsidRDefault="002A383B" w:rsidP="002A383B">
      <w:pPr>
        <w:pStyle w:val="ConsPlusNormal"/>
        <w:ind w:firstLine="709"/>
        <w:jc w:val="right"/>
        <w:rPr>
          <w:b/>
          <w:bCs/>
        </w:rPr>
        <w:sectPr w:rsidR="002A383B" w:rsidSect="00676A16">
          <w:footerReference w:type="default" r:id="rId13"/>
          <w:pgSz w:w="11906" w:h="16838"/>
          <w:pgMar w:top="709" w:right="851" w:bottom="1134" w:left="1304" w:header="0" w:footer="0" w:gutter="0"/>
          <w:pgNumType w:start="1"/>
          <w:cols w:space="720"/>
          <w:noEndnote/>
          <w:docGrid w:linePitch="299"/>
        </w:sectPr>
      </w:pPr>
    </w:p>
    <w:tbl>
      <w:tblPr>
        <w:tblW w:w="0" w:type="auto"/>
        <w:jc w:val="right"/>
        <w:tblInd w:w="5495" w:type="dxa"/>
        <w:tblLook w:val="04A0"/>
      </w:tblPr>
      <w:tblGrid>
        <w:gridCol w:w="4472"/>
      </w:tblGrid>
      <w:tr w:rsidR="002A383B" w:rsidRPr="008E64D0" w:rsidTr="0096019E">
        <w:trPr>
          <w:jc w:val="right"/>
        </w:trPr>
        <w:tc>
          <w:tcPr>
            <w:tcW w:w="4926" w:type="dxa"/>
          </w:tcPr>
          <w:p w:rsidR="002A383B" w:rsidRPr="008E64D0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 № 1</w:t>
            </w:r>
          </w:p>
          <w:p w:rsidR="002A383B" w:rsidRPr="008E64D0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8"/>
                <w:szCs w:val="28"/>
              </w:rPr>
            </w:pPr>
            <w:r w:rsidRPr="008E64D0">
              <w:rPr>
                <w:sz w:val="28"/>
                <w:szCs w:val="28"/>
              </w:rPr>
              <w:t xml:space="preserve">к </w:t>
            </w:r>
            <w:hyperlink r:id="rId14" w:history="1">
              <w:r w:rsidRPr="008E64D0">
                <w:rPr>
                  <w:sz w:val="28"/>
                  <w:szCs w:val="28"/>
                </w:rPr>
                <w:t>Положени</w:t>
              </w:r>
            </w:hyperlink>
            <w:r w:rsidRPr="008E64D0">
              <w:rPr>
                <w:sz w:val="28"/>
                <w:szCs w:val="28"/>
              </w:rPr>
              <w:t>ю о порядке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до 1 года</w:t>
            </w:r>
          </w:p>
        </w:tc>
      </w:tr>
    </w:tbl>
    <w:p w:rsidR="002A383B" w:rsidRPr="008E64D0" w:rsidRDefault="002A383B" w:rsidP="002A38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A383B" w:rsidRPr="008E64D0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P1074"/>
      <w:bookmarkEnd w:id="1"/>
      <w:r w:rsidRPr="008E64D0">
        <w:rPr>
          <w:rFonts w:ascii="Times New Roman" w:hAnsi="Times New Roman" w:cs="Times New Roman"/>
          <w:b w:val="0"/>
          <w:bCs w:val="0"/>
          <w:sz w:val="28"/>
          <w:szCs w:val="28"/>
        </w:rPr>
        <w:t>Плановый расчет</w:t>
      </w:r>
    </w:p>
    <w:p w:rsidR="002A383B" w:rsidRPr="008E64D0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64D0">
        <w:rPr>
          <w:rFonts w:ascii="Times New Roman" w:hAnsi="Times New Roman" w:cs="Times New Roman"/>
          <w:b w:val="0"/>
          <w:bCs w:val="0"/>
          <w:sz w:val="28"/>
          <w:szCs w:val="28"/>
        </w:rPr>
        <w:t>размера субсидии из федерального бюджета на возмещение</w:t>
      </w:r>
    </w:p>
    <w:p w:rsidR="002A383B" w:rsidRPr="008E64D0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64D0">
        <w:rPr>
          <w:rFonts w:ascii="Times New Roman" w:hAnsi="Times New Roman" w:cs="Times New Roman"/>
          <w:b w:val="0"/>
          <w:bCs w:val="0"/>
          <w:sz w:val="28"/>
          <w:szCs w:val="28"/>
        </w:rPr>
        <w:t>части затрат на уплату процентов по кредиту (займу),</w:t>
      </w:r>
    </w:p>
    <w:p w:rsidR="002A383B" w:rsidRPr="008E64D0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8E64D0">
        <w:rPr>
          <w:rFonts w:ascii="Times New Roman" w:hAnsi="Times New Roman" w:cs="Times New Roman"/>
          <w:b w:val="0"/>
          <w:bCs w:val="0"/>
          <w:sz w:val="28"/>
          <w:szCs w:val="28"/>
        </w:rPr>
        <w:t>полученному</w:t>
      </w:r>
      <w:proofErr w:type="gramEnd"/>
      <w:r w:rsidRPr="008E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заемщиком</w:t>
      </w:r>
    </w:p>
    <w:p w:rsidR="002A383B" w:rsidRPr="008E64D0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64D0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</w:t>
      </w:r>
    </w:p>
    <w:p w:rsidR="002A383B" w:rsidRPr="008E64D0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64D0">
        <w:rPr>
          <w:rFonts w:ascii="Times New Roman" w:hAnsi="Times New Roman" w:cs="Times New Roman"/>
          <w:b w:val="0"/>
          <w:bCs w:val="0"/>
          <w:sz w:val="28"/>
          <w:szCs w:val="28"/>
        </w:rPr>
        <w:t>(полное наименование заемщика)</w:t>
      </w:r>
    </w:p>
    <w:p w:rsidR="002A383B" w:rsidRPr="008E64D0" w:rsidRDefault="002A383B" w:rsidP="002A383B">
      <w:pPr>
        <w:pStyle w:val="1"/>
        <w:ind w:firstLine="709"/>
        <w:rPr>
          <w:rFonts w:ascii="Times New Roman" w:hAnsi="Times New Roman"/>
          <w:szCs w:val="28"/>
        </w:rPr>
      </w:pP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D0">
        <w:rPr>
          <w:rFonts w:ascii="Times New Roman" w:hAnsi="Times New Roman" w:cs="Times New Roman"/>
          <w:sz w:val="28"/>
          <w:szCs w:val="28"/>
        </w:rPr>
        <w:t xml:space="preserve">ИНН _________________, расчетный счет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D0">
        <w:rPr>
          <w:rFonts w:ascii="Times New Roman" w:hAnsi="Times New Roman" w:cs="Times New Roman"/>
          <w:sz w:val="28"/>
          <w:szCs w:val="28"/>
        </w:rPr>
        <w:t>Наименование кредитной организации   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D0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  <w:r w:rsidRPr="008E64D0">
        <w:rPr>
          <w:rFonts w:ascii="Times New Roman" w:hAnsi="Times New Roman" w:cs="Times New Roman"/>
          <w:sz w:val="28"/>
          <w:szCs w:val="28"/>
        </w:rPr>
        <w:t>_____________, корреспондентский счет 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D0">
        <w:rPr>
          <w:rFonts w:ascii="Times New Roman" w:hAnsi="Times New Roman" w:cs="Times New Roman"/>
          <w:sz w:val="28"/>
          <w:szCs w:val="28"/>
        </w:rPr>
        <w:t xml:space="preserve">Вид деятельности заемщика по </w:t>
      </w:r>
      <w:hyperlink r:id="rId15" w:history="1">
        <w:r w:rsidRPr="008E64D0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8E64D0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D0">
        <w:rPr>
          <w:rFonts w:ascii="Times New Roman" w:hAnsi="Times New Roman" w:cs="Times New Roman"/>
          <w:sz w:val="28"/>
          <w:szCs w:val="28"/>
        </w:rPr>
        <w:t>Цель кредита (займа)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D0">
        <w:rPr>
          <w:rFonts w:ascii="Times New Roman" w:hAnsi="Times New Roman" w:cs="Times New Roman"/>
          <w:sz w:val="28"/>
          <w:szCs w:val="28"/>
        </w:rPr>
        <w:t xml:space="preserve">По кредитному договору (договору займа) </w:t>
      </w:r>
      <w:proofErr w:type="gramStart"/>
      <w:r w:rsidRPr="008E64D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E64D0">
        <w:rPr>
          <w:rFonts w:ascii="Times New Roman" w:hAnsi="Times New Roman" w:cs="Times New Roman"/>
          <w:sz w:val="28"/>
          <w:szCs w:val="28"/>
        </w:rPr>
        <w:t xml:space="preserve"> ____________ №  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64D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D0">
        <w:rPr>
          <w:rFonts w:ascii="Times New Roman" w:hAnsi="Times New Roman" w:cs="Times New Roman"/>
          <w:sz w:val="28"/>
          <w:szCs w:val="28"/>
        </w:rPr>
        <w:t xml:space="preserve">                (наименование кредитной организации)</w:t>
      </w: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D0">
        <w:rPr>
          <w:rFonts w:ascii="Times New Roman" w:hAnsi="Times New Roman" w:cs="Times New Roman"/>
          <w:sz w:val="28"/>
          <w:szCs w:val="28"/>
        </w:rPr>
        <w:t>1. Дата заключения кредитного договора (до</w:t>
      </w:r>
      <w:r>
        <w:rPr>
          <w:rFonts w:ascii="Times New Roman" w:hAnsi="Times New Roman" w:cs="Times New Roman"/>
          <w:sz w:val="28"/>
          <w:szCs w:val="28"/>
        </w:rPr>
        <w:t>говора займа) ______________</w:t>
      </w: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D0">
        <w:rPr>
          <w:rFonts w:ascii="Times New Roman" w:hAnsi="Times New Roman" w:cs="Times New Roman"/>
          <w:sz w:val="28"/>
          <w:szCs w:val="28"/>
        </w:rPr>
        <w:t>2. Сроки погашения кредита (займа) по дог</w:t>
      </w:r>
      <w:r>
        <w:rPr>
          <w:rFonts w:ascii="Times New Roman" w:hAnsi="Times New Roman" w:cs="Times New Roman"/>
          <w:sz w:val="28"/>
          <w:szCs w:val="28"/>
        </w:rPr>
        <w:t>овору ______________________</w:t>
      </w: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D0">
        <w:rPr>
          <w:rFonts w:ascii="Times New Roman" w:hAnsi="Times New Roman" w:cs="Times New Roman"/>
          <w:sz w:val="28"/>
          <w:szCs w:val="28"/>
        </w:rPr>
        <w:t>3. Размер полученного кредита (займа) (рублей) 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D0">
        <w:rPr>
          <w:rFonts w:ascii="Times New Roman" w:hAnsi="Times New Roman" w:cs="Times New Roman"/>
          <w:sz w:val="28"/>
          <w:szCs w:val="28"/>
        </w:rPr>
        <w:t>4. Процентная ставка по кредиту (займу) ___________ процентов.</w:t>
      </w:r>
    </w:p>
    <w:p w:rsidR="002A383B" w:rsidRPr="008E64D0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4D0">
        <w:rPr>
          <w:sz w:val="28"/>
          <w:szCs w:val="28"/>
        </w:rPr>
        <w:t>5. Ставка рефинансирования ЦБ РФ  на дату заключения кредитного договора (договора займа) с учетом даты заключения дополнительных соглашений об изменении процентной ставки по кредиту (займу)______________ процентов.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1682"/>
        <w:gridCol w:w="1404"/>
        <w:gridCol w:w="1997"/>
        <w:gridCol w:w="2126"/>
        <w:gridCol w:w="1559"/>
      </w:tblGrid>
      <w:tr w:rsidR="002A383B" w:rsidRPr="008E64D0" w:rsidTr="0096019E">
        <w:tc>
          <w:tcPr>
            <w:tcW w:w="1500" w:type="dxa"/>
          </w:tcPr>
          <w:p w:rsidR="002A383B" w:rsidRPr="008E64D0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ссудной </w:t>
            </w:r>
            <w:proofErr w:type="spell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задолжен-ности</w:t>
            </w:r>
            <w:proofErr w:type="spellEnd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, исходя из которой </w:t>
            </w:r>
            <w:proofErr w:type="spell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исчисляет-ся</w:t>
            </w:r>
            <w:proofErr w:type="spellEnd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 размер субсидии (рублей)</w:t>
            </w:r>
            <w:proofErr w:type="gramEnd"/>
          </w:p>
        </w:tc>
        <w:tc>
          <w:tcPr>
            <w:tcW w:w="1682" w:type="dxa"/>
          </w:tcPr>
          <w:p w:rsidR="002A383B" w:rsidRPr="008E64D0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Расчетный период пользования кредитом (займом) (</w:t>
            </w:r>
            <w:proofErr w:type="spellStart"/>
            <w:proofErr w:type="gram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указывают-ся</w:t>
            </w:r>
            <w:proofErr w:type="spellEnd"/>
            <w:proofErr w:type="gramEnd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и конечная даты расчетного </w:t>
            </w:r>
            <w:r w:rsidRPr="008E6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1404" w:type="dxa"/>
          </w:tcPr>
          <w:p w:rsidR="002A383B" w:rsidRPr="008E64D0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Количест-во</w:t>
            </w:r>
            <w:proofErr w:type="spellEnd"/>
            <w:proofErr w:type="gramEnd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 дней </w:t>
            </w:r>
            <w:proofErr w:type="spell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пользова-ния</w:t>
            </w:r>
            <w:proofErr w:type="spellEnd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 кредитом</w:t>
            </w:r>
          </w:p>
          <w:p w:rsidR="002A383B" w:rsidRPr="008E64D0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(займом) в расчетном периоде</w:t>
            </w:r>
          </w:p>
        </w:tc>
        <w:tc>
          <w:tcPr>
            <w:tcW w:w="1997" w:type="dxa"/>
          </w:tcPr>
          <w:p w:rsidR="002A383B" w:rsidRPr="008E64D0" w:rsidRDefault="002A383B" w:rsidP="009601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</w:p>
          <w:p w:rsidR="002A383B" w:rsidRPr="008E64D0" w:rsidRDefault="002A383B" w:rsidP="009601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(графа 1 </w:t>
            </w:r>
            <w:proofErr w:type="spell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</w:p>
          <w:p w:rsidR="002A383B" w:rsidRPr="008E64D0" w:rsidRDefault="002A383B" w:rsidP="009601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 графу 3 </w:t>
            </w:r>
            <w:proofErr w:type="spell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A383B" w:rsidRPr="008E64D0" w:rsidRDefault="002A383B" w:rsidP="009601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 пункт 4 </w:t>
            </w:r>
            <w:proofErr w:type="spell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A383B" w:rsidRPr="008E64D0" w:rsidRDefault="002A383B" w:rsidP="009601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7" w:history="1">
              <w:r w:rsidRPr="008E64D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A383B" w:rsidRPr="008E64D0" w:rsidRDefault="002A383B" w:rsidP="009601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  <w:p w:rsidR="002A383B" w:rsidRPr="008E64D0" w:rsidRDefault="002A383B" w:rsidP="009601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365(366) дней</w:t>
            </w:r>
          </w:p>
          <w:p w:rsidR="002A383B" w:rsidRPr="008E64D0" w:rsidRDefault="002A383B" w:rsidP="009601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126" w:type="dxa"/>
          </w:tcPr>
          <w:p w:rsidR="002A383B" w:rsidRPr="008E64D0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</w:p>
          <w:p w:rsidR="002A383B" w:rsidRPr="008E64D0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(графа 1 </w:t>
            </w:r>
            <w:proofErr w:type="spell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 графу 3 </w:t>
            </w:r>
            <w:proofErr w:type="spell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</w:p>
          <w:p w:rsidR="002A383B" w:rsidRPr="008E64D0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 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154" w:history="1">
              <w:r w:rsidRPr="008E64D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383B" w:rsidRPr="008E64D0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  <w:p w:rsidR="002A383B" w:rsidRPr="008E64D0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365 (366) дней (рублей)</w:t>
            </w:r>
          </w:p>
        </w:tc>
        <w:tc>
          <w:tcPr>
            <w:tcW w:w="1559" w:type="dxa"/>
          </w:tcPr>
          <w:p w:rsidR="002A383B" w:rsidRPr="008E64D0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proofErr w:type="spellEnd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ляемый</w:t>
            </w:r>
            <w:proofErr w:type="spellEnd"/>
            <w:proofErr w:type="gramEnd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 размер субсидии</w:t>
            </w:r>
          </w:p>
          <w:p w:rsidR="002A383B" w:rsidRPr="008E64D0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минималь-ная</w:t>
            </w:r>
            <w:proofErr w:type="spellEnd"/>
            <w:proofErr w:type="gramEnd"/>
            <w:r w:rsidRPr="008E64D0">
              <w:rPr>
                <w:rFonts w:ascii="Times New Roman" w:hAnsi="Times New Roman" w:cs="Times New Roman"/>
                <w:sz w:val="28"/>
                <w:szCs w:val="28"/>
              </w:rPr>
              <w:t xml:space="preserve"> величина из граф 4 и 5)</w:t>
            </w:r>
          </w:p>
          <w:p w:rsidR="002A383B" w:rsidRPr="008E64D0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2A383B" w:rsidRPr="008E64D0" w:rsidTr="0096019E">
        <w:tc>
          <w:tcPr>
            <w:tcW w:w="1500" w:type="dxa"/>
          </w:tcPr>
          <w:p w:rsidR="002A383B" w:rsidRPr="008E64D0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82" w:type="dxa"/>
          </w:tcPr>
          <w:p w:rsidR="002A383B" w:rsidRPr="008E64D0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2A383B" w:rsidRPr="008E64D0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7" w:type="dxa"/>
          </w:tcPr>
          <w:p w:rsidR="002A383B" w:rsidRPr="008E64D0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A383B" w:rsidRPr="008E64D0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A383B" w:rsidRPr="008E64D0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383B" w:rsidRPr="008E64D0" w:rsidTr="0096019E">
        <w:tc>
          <w:tcPr>
            <w:tcW w:w="1500" w:type="dxa"/>
          </w:tcPr>
          <w:p w:rsidR="002A383B" w:rsidRPr="008E64D0" w:rsidRDefault="002A383B" w:rsidP="0096019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2A383B" w:rsidRPr="008E64D0" w:rsidRDefault="002A383B" w:rsidP="0096019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2A383B" w:rsidRPr="008E64D0" w:rsidRDefault="002A383B" w:rsidP="0096019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2A383B" w:rsidRPr="008E64D0" w:rsidRDefault="002A383B" w:rsidP="0096019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383B" w:rsidRPr="008E64D0" w:rsidRDefault="002A383B" w:rsidP="0096019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383B" w:rsidRPr="008E64D0" w:rsidRDefault="002A383B" w:rsidP="0096019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83B" w:rsidRPr="008E64D0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D0">
        <w:rPr>
          <w:rFonts w:ascii="Times New Roman" w:hAnsi="Times New Roman" w:cs="Times New Roman"/>
          <w:sz w:val="28"/>
          <w:szCs w:val="28"/>
        </w:rPr>
        <w:t xml:space="preserve">Подпись заемщика </w:t>
      </w:r>
      <w:hyperlink w:anchor="P1158" w:history="1">
        <w:r w:rsidRPr="008E64D0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8E64D0">
        <w:rPr>
          <w:rFonts w:ascii="Times New Roman" w:hAnsi="Times New Roman" w:cs="Times New Roman"/>
          <w:sz w:val="28"/>
          <w:szCs w:val="28"/>
        </w:rPr>
        <w:t xml:space="preserve"> __________________ _______________ Ф.И.О.</w:t>
      </w: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E64D0">
        <w:rPr>
          <w:rFonts w:ascii="Times New Roman" w:hAnsi="Times New Roman" w:cs="Times New Roman"/>
          <w:sz w:val="28"/>
          <w:szCs w:val="28"/>
        </w:rPr>
        <w:t>(должность)                     (подпись)</w:t>
      </w:r>
      <w:r w:rsidRPr="008E64D0">
        <w:rPr>
          <w:rFonts w:ascii="Times New Roman" w:hAnsi="Times New Roman" w:cs="Times New Roman"/>
          <w:sz w:val="28"/>
          <w:szCs w:val="28"/>
        </w:rPr>
        <w:tab/>
      </w:r>
      <w:r w:rsidRPr="008E64D0">
        <w:rPr>
          <w:rFonts w:ascii="Times New Roman" w:hAnsi="Times New Roman" w:cs="Times New Roman"/>
          <w:sz w:val="28"/>
          <w:szCs w:val="28"/>
        </w:rPr>
        <w:tab/>
      </w:r>
      <w:r w:rsidRPr="008E64D0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D0">
        <w:rPr>
          <w:rFonts w:ascii="Times New Roman" w:hAnsi="Times New Roman" w:cs="Times New Roman"/>
          <w:sz w:val="28"/>
          <w:szCs w:val="28"/>
        </w:rPr>
        <w:t>Дата</w:t>
      </w:r>
    </w:p>
    <w:p w:rsidR="002A383B" w:rsidRPr="008E64D0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D0">
        <w:rPr>
          <w:rFonts w:ascii="Times New Roman" w:hAnsi="Times New Roman" w:cs="Times New Roman"/>
          <w:sz w:val="28"/>
          <w:szCs w:val="28"/>
        </w:rPr>
        <w:t>М.П.</w:t>
      </w:r>
    </w:p>
    <w:p w:rsidR="002A383B" w:rsidRPr="008E64D0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0"/>
        <w:gridCol w:w="3000"/>
        <w:gridCol w:w="947"/>
        <w:gridCol w:w="196"/>
      </w:tblGrid>
      <w:tr w:rsidR="002A383B" w:rsidRPr="008E64D0" w:rsidTr="0096019E">
        <w:trPr>
          <w:gridAfter w:val="1"/>
          <w:wAfter w:w="196" w:type="dxa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8E64D0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Расчет подтверждаю: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8E64D0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8E64D0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3B" w:rsidRPr="008E64D0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8E64D0" w:rsidRDefault="002A383B" w:rsidP="0096019E">
            <w:pPr>
              <w:pStyle w:val="ConsPlusNormal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Руководитель кредитной организации (филиала)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8E64D0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2A383B" w:rsidRPr="008E64D0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83B" w:rsidRPr="008E64D0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A383B" w:rsidRPr="008E64D0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8E64D0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8E64D0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2A383B" w:rsidRPr="008E64D0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83B" w:rsidRPr="008E64D0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A383B" w:rsidRPr="008E64D0" w:rsidTr="0096019E">
        <w:trPr>
          <w:gridAfter w:val="1"/>
          <w:wAfter w:w="196" w:type="dxa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8E64D0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8E64D0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8E64D0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3B" w:rsidRPr="008E64D0" w:rsidTr="0096019E">
        <w:trPr>
          <w:gridAfter w:val="1"/>
          <w:wAfter w:w="196" w:type="dxa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8E64D0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8E64D0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8E64D0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83B" w:rsidRPr="008E64D0" w:rsidRDefault="002A383B" w:rsidP="002A383B">
      <w:pPr>
        <w:pStyle w:val="ConsPlusNormal"/>
        <w:pBdr>
          <w:bottom w:val="single" w:sz="6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83B" w:rsidRPr="008E64D0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D0">
        <w:rPr>
          <w:rFonts w:ascii="Times New Roman" w:hAnsi="Times New Roman" w:cs="Times New Roman"/>
          <w:sz w:val="28"/>
          <w:szCs w:val="28"/>
        </w:rPr>
        <w:t xml:space="preserve">&lt;*&gt; </w:t>
      </w:r>
      <w:bookmarkStart w:id="2" w:name="P1154"/>
      <w:bookmarkEnd w:id="2"/>
      <w:r w:rsidRPr="008E64D0">
        <w:rPr>
          <w:rFonts w:ascii="Times New Roman" w:hAnsi="Times New Roman" w:cs="Times New Roman"/>
          <w:sz w:val="28"/>
          <w:szCs w:val="28"/>
        </w:rPr>
        <w:t>По кредитам (займам), полученным с 1 января 2013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D0">
        <w:rPr>
          <w:rFonts w:ascii="Times New Roman" w:hAnsi="Times New Roman" w:cs="Times New Roman"/>
          <w:sz w:val="28"/>
          <w:szCs w:val="28"/>
        </w:rPr>
        <w:t>– в размере двух третьих (80 процентов или 100 процентов).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58"/>
      <w:bookmarkEnd w:id="3"/>
      <w:proofErr w:type="gramStart"/>
      <w:r w:rsidRPr="008E64D0">
        <w:rPr>
          <w:rFonts w:ascii="Times New Roman" w:hAnsi="Times New Roman" w:cs="Times New Roman"/>
          <w:sz w:val="28"/>
          <w:szCs w:val="28"/>
        </w:rPr>
        <w:t>&lt;**&gt; Для организаций – подпись руководителя и главного бухгалтера, для крестьянских (фермерских) хозяйств – подпись главы крестьянско</w:t>
      </w:r>
      <w:r>
        <w:rPr>
          <w:rFonts w:ascii="Times New Roman" w:hAnsi="Times New Roman" w:cs="Times New Roman"/>
          <w:sz w:val="28"/>
          <w:szCs w:val="28"/>
        </w:rPr>
        <w:t>го (</w:t>
      </w:r>
      <w:r w:rsidRPr="008E64D0">
        <w:rPr>
          <w:rFonts w:ascii="Times New Roman" w:hAnsi="Times New Roman" w:cs="Times New Roman"/>
          <w:sz w:val="28"/>
          <w:szCs w:val="28"/>
        </w:rPr>
        <w:t>фермерского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E64D0">
        <w:rPr>
          <w:rFonts w:ascii="Times New Roman" w:hAnsi="Times New Roman" w:cs="Times New Roman"/>
          <w:sz w:val="28"/>
          <w:szCs w:val="28"/>
        </w:rPr>
        <w:t xml:space="preserve"> хозяйства, печать (при наличии).</w:t>
      </w:r>
      <w:proofErr w:type="gramEnd"/>
    </w:p>
    <w:tbl>
      <w:tblPr>
        <w:tblW w:w="0" w:type="auto"/>
        <w:tblInd w:w="5353" w:type="dxa"/>
        <w:tblLook w:val="04A0"/>
      </w:tblPr>
      <w:tblGrid>
        <w:gridCol w:w="4614"/>
      </w:tblGrid>
      <w:tr w:rsidR="002A383B" w:rsidRPr="00E907D1" w:rsidTr="0096019E">
        <w:trPr>
          <w:trHeight w:val="2983"/>
        </w:trPr>
        <w:tc>
          <w:tcPr>
            <w:tcW w:w="4614" w:type="dxa"/>
          </w:tcPr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60B" w:rsidRDefault="0051460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60B" w:rsidRDefault="0051460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60B" w:rsidRDefault="0051460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60B" w:rsidRDefault="0051460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07D1">
              <w:rPr>
                <w:sz w:val="28"/>
                <w:szCs w:val="28"/>
              </w:rPr>
              <w:t xml:space="preserve"> </w:t>
            </w:r>
            <w:hyperlink r:id="rId16" w:history="1">
              <w:r w:rsidRPr="00E907D1">
                <w:rPr>
                  <w:sz w:val="28"/>
                  <w:szCs w:val="28"/>
                </w:rPr>
                <w:t>Положени</w:t>
              </w:r>
            </w:hyperlink>
            <w:r w:rsidRPr="00E907D1">
              <w:rPr>
                <w:sz w:val="28"/>
                <w:szCs w:val="28"/>
              </w:rPr>
              <w:t>ю о порядке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до 1 года</w:t>
            </w:r>
          </w:p>
        </w:tc>
      </w:tr>
    </w:tbl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Плановый расчет</w:t>
      </w: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размера субсидии из федерального бюджета на возмещение</w:t>
      </w: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части затрат на уплату процентов по кредиту (займу),</w:t>
      </w: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полученному</w:t>
      </w:r>
      <w:proofErr w:type="gramEnd"/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заемщиком в иностранной валюте</w:t>
      </w: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</w:t>
      </w: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(полное наименование заемщика)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Pr="00E907D1">
        <w:rPr>
          <w:rFonts w:ascii="Times New Roman" w:hAnsi="Times New Roman" w:cs="Times New Roman"/>
          <w:sz w:val="28"/>
          <w:szCs w:val="28"/>
        </w:rPr>
        <w:t>_________________, расчетный счет 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Наименование кредитной организации 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907D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БИК _____________, корреспондентский счет 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Вид деятельности заемщика по </w:t>
      </w:r>
      <w:hyperlink r:id="rId17" w:history="1">
        <w:r w:rsidRPr="00E907D1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907D1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Цель кредита (займа)  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По кредитному договору (договору займа) </w:t>
      </w:r>
      <w:proofErr w:type="gramStart"/>
      <w:r w:rsidRPr="00E907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907D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 №__________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в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                (наименование кредитной организации)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1. Дата заключения кредитного договора (догово</w:t>
      </w:r>
      <w:r>
        <w:rPr>
          <w:rFonts w:ascii="Times New Roman" w:hAnsi="Times New Roman" w:cs="Times New Roman"/>
          <w:sz w:val="28"/>
          <w:szCs w:val="28"/>
        </w:rPr>
        <w:t>ра займа) 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2. Сроки погашения кредита (займа) по договор</w:t>
      </w:r>
      <w:r>
        <w:rPr>
          <w:rFonts w:ascii="Times New Roman" w:hAnsi="Times New Roman" w:cs="Times New Roman"/>
          <w:sz w:val="28"/>
          <w:szCs w:val="28"/>
        </w:rPr>
        <w:t>у 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3. Размер полученного кредита (займа) (рублей)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4. Процентная ставка по кредиту (займу) ___________ процентов годовых.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5. Предельная ставка по кредиту (займу) ___________ процентов годовых.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6. Курс рубля в иностранной валюте, установленный Центральным  банком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D1">
        <w:rPr>
          <w:rFonts w:ascii="Times New Roman" w:hAnsi="Times New Roman" w:cs="Times New Roman"/>
          <w:sz w:val="28"/>
          <w:szCs w:val="28"/>
        </w:rPr>
        <w:t>Российской Федерации на дату уплаты</w:t>
      </w:r>
      <w:r>
        <w:rPr>
          <w:rFonts w:ascii="Times New Roman" w:hAnsi="Times New Roman" w:cs="Times New Roman"/>
          <w:sz w:val="28"/>
          <w:szCs w:val="28"/>
        </w:rPr>
        <w:t xml:space="preserve"> процентов по кредиту, __ </w:t>
      </w:r>
      <w:r w:rsidRPr="00E907D1">
        <w:rPr>
          <w:rFonts w:ascii="Times New Roman" w:hAnsi="Times New Roman" w:cs="Times New Roman"/>
          <w:sz w:val="28"/>
          <w:szCs w:val="28"/>
        </w:rPr>
        <w:t>рублей.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1558"/>
        <w:gridCol w:w="1395"/>
        <w:gridCol w:w="2249"/>
        <w:gridCol w:w="1989"/>
        <w:gridCol w:w="1417"/>
      </w:tblGrid>
      <w:tr w:rsidR="002A383B" w:rsidRPr="00E907D1" w:rsidTr="0096019E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 xml:space="preserve">Остаток ссудной задолженности, </w:t>
            </w:r>
            <w:proofErr w:type="gramStart"/>
            <w:r w:rsidRPr="00E907D1">
              <w:rPr>
                <w:sz w:val="28"/>
                <w:szCs w:val="28"/>
              </w:rPr>
              <w:t>исходя из которой исчисляется</w:t>
            </w:r>
            <w:proofErr w:type="gramEnd"/>
            <w:r w:rsidRPr="00E907D1">
              <w:rPr>
                <w:sz w:val="28"/>
                <w:szCs w:val="28"/>
              </w:rPr>
              <w:t xml:space="preserve"> размер субсидии (указывается </w:t>
            </w:r>
            <w:r w:rsidRPr="00E907D1">
              <w:rPr>
                <w:sz w:val="28"/>
                <w:szCs w:val="28"/>
              </w:rPr>
              <w:lastRenderedPageBreak/>
              <w:t xml:space="preserve">в иностранной валюте) </w:t>
            </w:r>
            <w:hyperlink r:id="rId18" w:history="1">
              <w:r w:rsidRPr="00E907D1">
                <w:rPr>
                  <w:sz w:val="28"/>
                  <w:szCs w:val="28"/>
                </w:rPr>
                <w:t xml:space="preserve">&lt;*&gt; </w:t>
              </w:r>
            </w:hyperlink>
            <w:r w:rsidRPr="00E907D1">
              <w:rPr>
                <w:sz w:val="28"/>
                <w:szCs w:val="28"/>
              </w:rPr>
              <w:t xml:space="preserve"> 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lastRenderedPageBreak/>
              <w:t xml:space="preserve">Расчетный период пользования кредитом (займом) (указываются начальная и конечная </w:t>
            </w:r>
            <w:r w:rsidRPr="00E907D1">
              <w:rPr>
                <w:sz w:val="28"/>
                <w:szCs w:val="28"/>
              </w:rPr>
              <w:lastRenderedPageBreak/>
              <w:t>даты расчетного периода)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lastRenderedPageBreak/>
              <w:t>Количество дней пользования кредитом (займом) в расчетном периоде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Размер субсидии: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proofErr w:type="gramStart"/>
            <w:r w:rsidRPr="00E907D1">
              <w:rPr>
                <w:sz w:val="28"/>
                <w:szCs w:val="28"/>
              </w:rPr>
              <w:t xml:space="preserve">(графа 1 </w:t>
            </w:r>
            <w:proofErr w:type="spellStart"/>
            <w:r w:rsidRPr="00E907D1">
              <w:rPr>
                <w:sz w:val="28"/>
                <w:szCs w:val="28"/>
              </w:rPr>
              <w:t>x</w:t>
            </w:r>
            <w:proofErr w:type="spellEnd"/>
            <w:r w:rsidRPr="00E907D1">
              <w:rPr>
                <w:sz w:val="28"/>
                <w:szCs w:val="28"/>
              </w:rPr>
              <w:t xml:space="preserve"> графу 3 </w:t>
            </w:r>
            <w:proofErr w:type="spellStart"/>
            <w:r w:rsidRPr="00E907D1">
              <w:rPr>
                <w:sz w:val="28"/>
                <w:szCs w:val="28"/>
              </w:rPr>
              <w:t>х</w:t>
            </w:r>
            <w:proofErr w:type="spellEnd"/>
            <w:proofErr w:type="gramEnd"/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07D1">
              <w:rPr>
                <w:sz w:val="28"/>
                <w:szCs w:val="28"/>
              </w:rPr>
              <w:t>x</w:t>
            </w:r>
            <w:proofErr w:type="spellEnd"/>
            <w:r w:rsidRPr="00E907D1">
              <w:rPr>
                <w:sz w:val="28"/>
                <w:szCs w:val="28"/>
              </w:rPr>
              <w:t xml:space="preserve"> пункт 4 </w:t>
            </w:r>
            <w:proofErr w:type="spellStart"/>
            <w:r w:rsidRPr="00E907D1">
              <w:rPr>
                <w:sz w:val="28"/>
                <w:szCs w:val="28"/>
              </w:rPr>
              <w:t>х</w:t>
            </w:r>
            <w:proofErr w:type="spellEnd"/>
            <w:r w:rsidRPr="00E907D1">
              <w:rPr>
                <w:sz w:val="28"/>
                <w:szCs w:val="28"/>
              </w:rPr>
              <w:t xml:space="preserve">  пункт 6 </w:t>
            </w:r>
            <w:proofErr w:type="spellStart"/>
            <w:r w:rsidRPr="00E907D1">
              <w:rPr>
                <w:sz w:val="28"/>
                <w:szCs w:val="28"/>
              </w:rPr>
              <w:t>х</w:t>
            </w:r>
            <w:proofErr w:type="spellEnd"/>
            <w:r w:rsidRPr="00E907D1">
              <w:rPr>
                <w:sz w:val="28"/>
                <w:szCs w:val="28"/>
              </w:rPr>
              <w:t xml:space="preserve"> </w:t>
            </w:r>
            <w:proofErr w:type="spellStart"/>
            <w:r w:rsidRPr="00E907D1">
              <w:rPr>
                <w:sz w:val="28"/>
                <w:szCs w:val="28"/>
              </w:rPr>
              <w:t>n</w:t>
            </w:r>
            <w:proofErr w:type="spellEnd"/>
            <w:r w:rsidRPr="00E907D1">
              <w:rPr>
                <w:sz w:val="28"/>
                <w:szCs w:val="28"/>
              </w:rPr>
              <w:t xml:space="preserve"> </w:t>
            </w:r>
            <w:hyperlink w:anchor="Par83" w:history="1">
              <w:r w:rsidRPr="00E907D1">
                <w:rPr>
                  <w:sz w:val="28"/>
                  <w:szCs w:val="28"/>
                </w:rPr>
                <w:t>&lt;**&gt;</w:t>
              </w:r>
            </w:hyperlink>
            <w:r w:rsidRPr="00E907D1">
              <w:rPr>
                <w:sz w:val="28"/>
                <w:szCs w:val="28"/>
              </w:rPr>
              <w:t>)</w:t>
            </w:r>
            <w:proofErr w:type="gramEnd"/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---------------------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365 (366)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дней (рублей)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Размер субсидии: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proofErr w:type="gramStart"/>
            <w:r w:rsidRPr="00E907D1">
              <w:rPr>
                <w:sz w:val="28"/>
                <w:szCs w:val="28"/>
              </w:rPr>
              <w:t xml:space="preserve">(графа 1 </w:t>
            </w:r>
            <w:proofErr w:type="spellStart"/>
            <w:r w:rsidRPr="00E907D1">
              <w:rPr>
                <w:sz w:val="28"/>
                <w:szCs w:val="28"/>
              </w:rPr>
              <w:t>x</w:t>
            </w:r>
            <w:proofErr w:type="spellEnd"/>
            <w:r w:rsidRPr="00E907D1">
              <w:rPr>
                <w:sz w:val="28"/>
                <w:szCs w:val="28"/>
              </w:rPr>
              <w:t xml:space="preserve"> графу 3 </w:t>
            </w:r>
            <w:proofErr w:type="spellStart"/>
            <w:r w:rsidRPr="00E907D1">
              <w:rPr>
                <w:sz w:val="28"/>
                <w:szCs w:val="28"/>
              </w:rPr>
              <w:t>х</w:t>
            </w:r>
            <w:proofErr w:type="spellEnd"/>
            <w:r w:rsidRPr="00E907D1">
              <w:rPr>
                <w:sz w:val="28"/>
                <w:szCs w:val="28"/>
              </w:rPr>
              <w:t xml:space="preserve">   пункт 6 </w:t>
            </w:r>
            <w:proofErr w:type="spellStart"/>
            <w:r w:rsidRPr="00E907D1">
              <w:rPr>
                <w:sz w:val="28"/>
                <w:szCs w:val="28"/>
              </w:rPr>
              <w:t>х</w:t>
            </w:r>
            <w:proofErr w:type="spellEnd"/>
            <w:proofErr w:type="gramEnd"/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proofErr w:type="spellStart"/>
            <w:r w:rsidRPr="00E907D1">
              <w:rPr>
                <w:sz w:val="28"/>
                <w:szCs w:val="28"/>
              </w:rPr>
              <w:t>x</w:t>
            </w:r>
            <w:proofErr w:type="spellEnd"/>
            <w:r w:rsidRPr="00E907D1">
              <w:rPr>
                <w:sz w:val="28"/>
                <w:szCs w:val="28"/>
              </w:rPr>
              <w:t xml:space="preserve"> пункт 5 </w:t>
            </w:r>
            <w:proofErr w:type="spellStart"/>
            <w:r w:rsidRPr="00E907D1">
              <w:rPr>
                <w:sz w:val="28"/>
                <w:szCs w:val="28"/>
              </w:rPr>
              <w:t>х</w:t>
            </w:r>
            <w:proofErr w:type="spellEnd"/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proofErr w:type="spellStart"/>
            <w:r w:rsidRPr="00E907D1">
              <w:rPr>
                <w:sz w:val="28"/>
                <w:szCs w:val="28"/>
              </w:rPr>
              <w:t>х</w:t>
            </w:r>
            <w:proofErr w:type="spellEnd"/>
            <w:r w:rsidRPr="00E907D1">
              <w:rPr>
                <w:sz w:val="28"/>
                <w:szCs w:val="28"/>
              </w:rPr>
              <w:t xml:space="preserve"> </w:t>
            </w:r>
            <w:proofErr w:type="spellStart"/>
            <w:r w:rsidRPr="00E907D1">
              <w:rPr>
                <w:sz w:val="28"/>
                <w:szCs w:val="28"/>
              </w:rPr>
              <w:t>n</w:t>
            </w:r>
            <w:proofErr w:type="spellEnd"/>
            <w:r w:rsidRPr="00E907D1">
              <w:rPr>
                <w:sz w:val="28"/>
                <w:szCs w:val="28"/>
              </w:rPr>
              <w:t xml:space="preserve"> </w:t>
            </w:r>
            <w:hyperlink w:anchor="Par83" w:history="1">
              <w:r w:rsidRPr="00E907D1">
                <w:rPr>
                  <w:sz w:val="28"/>
                  <w:szCs w:val="28"/>
                </w:rPr>
                <w:t>&lt;**&gt;</w:t>
              </w:r>
            </w:hyperlink>
            <w:r w:rsidRPr="00E907D1">
              <w:rPr>
                <w:sz w:val="28"/>
                <w:szCs w:val="28"/>
              </w:rPr>
              <w:t>)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--------------------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365 (366)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lastRenderedPageBreak/>
              <w:t>дней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lastRenderedPageBreak/>
              <w:t>Предоставляемый размер субсидии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(минимальная величина из граф 4 и 5)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lastRenderedPageBreak/>
              <w:t>(рублей)</w:t>
            </w:r>
          </w:p>
        </w:tc>
      </w:tr>
      <w:tr w:rsidR="002A383B" w:rsidRPr="00E907D1" w:rsidTr="0096019E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6</w:t>
            </w:r>
          </w:p>
        </w:tc>
      </w:tr>
      <w:tr w:rsidR="002A383B" w:rsidRPr="00E907D1" w:rsidTr="0096019E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A383B" w:rsidRDefault="002A383B" w:rsidP="002A38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A383B" w:rsidRPr="00E907D1" w:rsidRDefault="002A383B" w:rsidP="002A38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A383B" w:rsidRPr="00E907D1" w:rsidRDefault="002A383B" w:rsidP="002A383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07D1">
        <w:rPr>
          <w:sz w:val="28"/>
          <w:szCs w:val="28"/>
        </w:rPr>
        <w:t xml:space="preserve">Подпись заемщика </w:t>
      </w:r>
      <w:hyperlink w:anchor="Par85" w:history="1">
        <w:r w:rsidRPr="00E907D1">
          <w:rPr>
            <w:sz w:val="28"/>
            <w:szCs w:val="28"/>
          </w:rPr>
          <w:t>&lt;***&gt;</w:t>
        </w:r>
      </w:hyperlink>
      <w:r w:rsidRPr="00E907D1">
        <w:rPr>
          <w:sz w:val="28"/>
          <w:szCs w:val="28"/>
        </w:rPr>
        <w:t xml:space="preserve"> _________________ _________________ Ф.И.О.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07D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</w:t>
      </w:r>
      <w:r w:rsidRPr="00E907D1">
        <w:rPr>
          <w:sz w:val="28"/>
          <w:szCs w:val="28"/>
        </w:rPr>
        <w:t>(должность)                      (подпись)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07D1">
        <w:rPr>
          <w:sz w:val="28"/>
          <w:szCs w:val="28"/>
        </w:rPr>
        <w:t>Дата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07D1">
        <w:rPr>
          <w:sz w:val="28"/>
          <w:szCs w:val="28"/>
        </w:rPr>
        <w:t>М.П.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0"/>
        <w:gridCol w:w="3000"/>
        <w:gridCol w:w="947"/>
      </w:tblGrid>
      <w:tr w:rsidR="002A383B" w:rsidRPr="00E907D1" w:rsidTr="0096019E">
        <w:tc>
          <w:tcPr>
            <w:tcW w:w="57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Расчет подтверждаю:</w:t>
            </w:r>
          </w:p>
        </w:tc>
        <w:tc>
          <w:tcPr>
            <w:tcW w:w="30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2A383B" w:rsidRPr="00E907D1" w:rsidTr="0096019E">
        <w:tc>
          <w:tcPr>
            <w:tcW w:w="57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left="647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Руководитель кредитной организации (филиала)</w:t>
            </w:r>
          </w:p>
        </w:tc>
        <w:tc>
          <w:tcPr>
            <w:tcW w:w="30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______________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 xml:space="preserve"> (подпись)</w:t>
            </w:r>
          </w:p>
        </w:tc>
        <w:tc>
          <w:tcPr>
            <w:tcW w:w="947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right="-54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Ф.И.О.</w:t>
            </w:r>
          </w:p>
        </w:tc>
      </w:tr>
      <w:tr w:rsidR="002A383B" w:rsidRPr="00E907D1" w:rsidTr="0096019E">
        <w:tc>
          <w:tcPr>
            <w:tcW w:w="57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0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E907D1">
              <w:rPr>
                <w:sz w:val="28"/>
                <w:szCs w:val="28"/>
              </w:rPr>
              <w:t>____________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 xml:space="preserve"> (подпись)</w:t>
            </w:r>
          </w:p>
        </w:tc>
        <w:tc>
          <w:tcPr>
            <w:tcW w:w="947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right="-54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Ф.И.О.</w:t>
            </w:r>
          </w:p>
        </w:tc>
      </w:tr>
      <w:tr w:rsidR="002A383B" w:rsidRPr="00E907D1" w:rsidTr="0096019E">
        <w:tc>
          <w:tcPr>
            <w:tcW w:w="57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Дата</w:t>
            </w:r>
          </w:p>
        </w:tc>
        <w:tc>
          <w:tcPr>
            <w:tcW w:w="30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2A383B" w:rsidRPr="00E907D1" w:rsidTr="0096019E">
        <w:tc>
          <w:tcPr>
            <w:tcW w:w="57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М.П.</w:t>
            </w:r>
          </w:p>
        </w:tc>
        <w:tc>
          <w:tcPr>
            <w:tcW w:w="30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7D1">
        <w:rPr>
          <w:sz w:val="28"/>
          <w:szCs w:val="28"/>
        </w:rPr>
        <w:t>--------------------------------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82"/>
      <w:bookmarkEnd w:id="4"/>
      <w:r w:rsidRPr="00E907D1">
        <w:rPr>
          <w:sz w:val="28"/>
          <w:szCs w:val="28"/>
        </w:rPr>
        <w:t>&lt;*&gt; Остаток ссудной задолженности по кредиту, полученному в иностранной валюте и использованному в рублях, рассчитывается из курса рубля к иностранной валюте, установленного Центральным банком Российской Федерации на дату совершения банковской операции по зачислению кредита на рублевый счет.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83"/>
      <w:bookmarkEnd w:id="5"/>
      <w:r w:rsidRPr="00E907D1">
        <w:rPr>
          <w:sz w:val="28"/>
          <w:szCs w:val="28"/>
        </w:rPr>
        <w:t xml:space="preserve">&lt;**&gt; </w:t>
      </w:r>
      <w:bookmarkStart w:id="6" w:name="Par85"/>
      <w:bookmarkEnd w:id="6"/>
      <w:r w:rsidRPr="00E907D1">
        <w:rPr>
          <w:sz w:val="28"/>
          <w:szCs w:val="28"/>
        </w:rPr>
        <w:t>По кредитам (займам), полученным с 1 января 2013 г.</w:t>
      </w:r>
      <w:r>
        <w:rPr>
          <w:sz w:val="28"/>
          <w:szCs w:val="28"/>
        </w:rPr>
        <w:t>,</w:t>
      </w:r>
      <w:r w:rsidRPr="00E907D1">
        <w:rPr>
          <w:sz w:val="28"/>
          <w:szCs w:val="28"/>
        </w:rPr>
        <w:t xml:space="preserve"> – в размере двух третьих (80 процентов или 100 процентов).</w:t>
      </w:r>
    </w:p>
    <w:p w:rsidR="002A383B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07D1">
        <w:rPr>
          <w:sz w:val="28"/>
          <w:szCs w:val="28"/>
        </w:rPr>
        <w:t>&lt;***&gt; Для организаций – подпись руководителя и главного бухгалтера, для крестьянских (фермерских) хозяйств – подпись главы крестьянско</w:t>
      </w:r>
      <w:r>
        <w:rPr>
          <w:sz w:val="28"/>
          <w:szCs w:val="28"/>
        </w:rPr>
        <w:t>го (</w:t>
      </w:r>
      <w:r w:rsidRPr="00E907D1">
        <w:rPr>
          <w:sz w:val="28"/>
          <w:szCs w:val="28"/>
        </w:rPr>
        <w:t>фермерского</w:t>
      </w:r>
      <w:r>
        <w:rPr>
          <w:sz w:val="28"/>
          <w:szCs w:val="28"/>
        </w:rPr>
        <w:t>)</w:t>
      </w:r>
      <w:r w:rsidRPr="00E907D1">
        <w:rPr>
          <w:sz w:val="28"/>
          <w:szCs w:val="28"/>
        </w:rPr>
        <w:t xml:space="preserve"> хозяйства, печать (при наличии).</w:t>
      </w:r>
      <w:proofErr w:type="gramEnd"/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2A383B" w:rsidRPr="00E907D1" w:rsidSect="00AA72C5">
          <w:footerReference w:type="default" r:id="rId19"/>
          <w:pgSz w:w="11906" w:h="16838"/>
          <w:pgMar w:top="709" w:right="851" w:bottom="1134" w:left="130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495" w:type="dxa"/>
        <w:tblLook w:val="04A0"/>
      </w:tblPr>
      <w:tblGrid>
        <w:gridCol w:w="4472"/>
      </w:tblGrid>
      <w:tr w:rsidR="002A383B" w:rsidRPr="00E907D1" w:rsidTr="0096019E">
        <w:tc>
          <w:tcPr>
            <w:tcW w:w="4784" w:type="dxa"/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07D1">
              <w:rPr>
                <w:sz w:val="28"/>
                <w:szCs w:val="28"/>
              </w:rPr>
              <w:t xml:space="preserve"> </w:t>
            </w:r>
            <w:hyperlink r:id="rId20" w:history="1">
              <w:r w:rsidRPr="00E907D1">
                <w:rPr>
                  <w:sz w:val="28"/>
                  <w:szCs w:val="28"/>
                </w:rPr>
                <w:t>Положени</w:t>
              </w:r>
            </w:hyperlink>
            <w:r w:rsidRPr="00E907D1">
              <w:rPr>
                <w:sz w:val="28"/>
                <w:szCs w:val="28"/>
              </w:rPr>
              <w:t>ю о порядке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до 1 года</w:t>
            </w:r>
          </w:p>
        </w:tc>
      </w:tr>
    </w:tbl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7" w:name="P1285"/>
      <w:bookmarkEnd w:id="7"/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Плановый расчет</w:t>
      </w: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размера субсидии из областного бюджета на возмещение</w:t>
      </w: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части затрат на уплату процентов по кредиту (займу),</w:t>
      </w: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полученному</w:t>
      </w:r>
      <w:proofErr w:type="gramEnd"/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заемщиком</w:t>
      </w: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</w:t>
      </w: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(полное наименование заемщика)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ИНН _________________, расчетный счет 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Наименование кредитной организации ______________________________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БИК _____________, корреспондентский счет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Вид деятельности заемщика по </w:t>
      </w:r>
      <w:hyperlink r:id="rId21" w:history="1">
        <w:r w:rsidRPr="00E907D1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90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Цель кредита (займа)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По кредитному договору (договору займа) </w:t>
      </w:r>
      <w:proofErr w:type="gramStart"/>
      <w:r w:rsidRPr="00E907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907D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 №  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в  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907D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383B" w:rsidRPr="00E907D1" w:rsidRDefault="002A383B" w:rsidP="002A383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(наименование кредитной организации)</w:t>
      </w:r>
    </w:p>
    <w:p w:rsidR="002A383B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1. Дата заключения кредитного договора (договора займа)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2. Сроки погашения кредита (займа) по договору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07D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A383B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D1">
        <w:rPr>
          <w:rFonts w:ascii="Times New Roman" w:hAnsi="Times New Roman" w:cs="Times New Roman"/>
          <w:sz w:val="28"/>
          <w:szCs w:val="28"/>
        </w:rPr>
        <w:t>Размер полученного кредита (займа) (рублей)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4. Процентная ставка по кредиту (займу) ___________ процентов.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5. Ставка рефинансирования Центрального банка Российской Федерации на дату заключения кредитного договора (договора займа) с учетом даты заключения дополнительных соглашений об изменении процентной ставки по кредиту (займу) __________ процентов.</w:t>
      </w:r>
    </w:p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8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3"/>
        <w:gridCol w:w="1758"/>
        <w:gridCol w:w="1675"/>
        <w:gridCol w:w="1403"/>
        <w:gridCol w:w="1378"/>
        <w:gridCol w:w="1457"/>
        <w:gridCol w:w="1268"/>
      </w:tblGrid>
      <w:tr w:rsidR="002A383B" w:rsidRPr="00E907D1" w:rsidTr="0096019E">
        <w:tc>
          <w:tcPr>
            <w:tcW w:w="1943" w:type="dxa"/>
          </w:tcPr>
          <w:p w:rsidR="002A383B" w:rsidRPr="00E20C8A" w:rsidRDefault="002A383B" w:rsidP="0096019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Остаток ссудной задолженности, </w:t>
            </w:r>
            <w:proofErr w:type="gram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исходя из которой исчисляется</w:t>
            </w:r>
            <w:proofErr w:type="gramEnd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 размер субсидии </w:t>
            </w:r>
            <w:r w:rsidRPr="00E20C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(рублей)</w:t>
            </w:r>
          </w:p>
        </w:tc>
        <w:tc>
          <w:tcPr>
            <w:tcW w:w="1758" w:type="dxa"/>
          </w:tcPr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C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Расчетный период пользования кредитом (займом) (указываются начальная и конечная </w:t>
            </w:r>
            <w:r w:rsidRPr="00E20C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даты расчетного периода)</w:t>
            </w:r>
          </w:p>
        </w:tc>
        <w:tc>
          <w:tcPr>
            <w:tcW w:w="1675" w:type="dxa"/>
          </w:tcPr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C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Количество дней </w:t>
            </w:r>
            <w:proofErr w:type="spellStart"/>
            <w:proofErr w:type="gram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пользо-вания</w:t>
            </w:r>
            <w:proofErr w:type="spellEnd"/>
            <w:proofErr w:type="gramEnd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креди-том</w:t>
            </w:r>
            <w:proofErr w:type="spellEnd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 (займом) в расчетном периоде</w:t>
            </w:r>
          </w:p>
        </w:tc>
        <w:tc>
          <w:tcPr>
            <w:tcW w:w="0" w:type="auto"/>
          </w:tcPr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Размер субсидии:</w:t>
            </w:r>
          </w:p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(графа 1 </w:t>
            </w:r>
            <w:proofErr w:type="spell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 графу 3 </w:t>
            </w:r>
            <w:proofErr w:type="spell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proofErr w:type="gramEnd"/>
          </w:p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 пункт 4 </w:t>
            </w:r>
            <w:proofErr w:type="spell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n</w:t>
            </w:r>
            <w:proofErr w:type="spellEnd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w:anchor="P1375" w:history="1">
              <w:r w:rsidRPr="00E20C8A">
                <w:rPr>
                  <w:rFonts w:ascii="Times New Roman" w:hAnsi="Times New Roman" w:cs="Times New Roman"/>
                  <w:sz w:val="27"/>
                  <w:szCs w:val="27"/>
                </w:rPr>
                <w:t>&lt;*&gt;</w:t>
              </w:r>
            </w:hyperlink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proofErr w:type="gramEnd"/>
          </w:p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-------------</w:t>
            </w:r>
          </w:p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365 (366)</w:t>
            </w:r>
          </w:p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C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дней (рублей)</w:t>
            </w:r>
          </w:p>
        </w:tc>
        <w:tc>
          <w:tcPr>
            <w:tcW w:w="0" w:type="auto"/>
          </w:tcPr>
          <w:p w:rsidR="002A383B" w:rsidRPr="00E20C8A" w:rsidRDefault="002A383B" w:rsidP="0096019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C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Размер субсидии:</w:t>
            </w:r>
          </w:p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(графа 1 </w:t>
            </w:r>
            <w:proofErr w:type="spell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 графу 3 </w:t>
            </w:r>
            <w:proofErr w:type="spell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proofErr w:type="gramEnd"/>
          </w:p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 пункт 5 </w:t>
            </w:r>
            <w:proofErr w:type="spell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proofErr w:type="spellEnd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n</w:t>
            </w:r>
            <w:proofErr w:type="spellEnd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w:anchor="P1375" w:history="1">
              <w:r w:rsidRPr="00E20C8A">
                <w:rPr>
                  <w:rFonts w:ascii="Times New Roman" w:hAnsi="Times New Roman" w:cs="Times New Roman"/>
                  <w:sz w:val="27"/>
                  <w:szCs w:val="27"/>
                </w:rPr>
                <w:t>&lt;*&gt;</w:t>
              </w:r>
            </w:hyperlink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proofErr w:type="gramEnd"/>
          </w:p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-------------</w:t>
            </w:r>
          </w:p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365 (366) </w:t>
            </w:r>
            <w:r w:rsidRPr="00E20C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дней (рублей)</w:t>
            </w:r>
          </w:p>
        </w:tc>
        <w:tc>
          <w:tcPr>
            <w:tcW w:w="1457" w:type="dxa"/>
          </w:tcPr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C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Размер субсидии</w:t>
            </w:r>
          </w:p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spellStart"/>
            <w:proofErr w:type="gram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минималь-ная</w:t>
            </w:r>
            <w:proofErr w:type="spellEnd"/>
            <w:proofErr w:type="gramEnd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 величина из граф 4 и 5) (рублей)</w:t>
            </w:r>
          </w:p>
        </w:tc>
        <w:tc>
          <w:tcPr>
            <w:tcW w:w="1268" w:type="dxa"/>
          </w:tcPr>
          <w:p w:rsidR="002A383B" w:rsidRPr="00E20C8A" w:rsidRDefault="002A383B" w:rsidP="0096019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Размер субсидии:</w:t>
            </w:r>
          </w:p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(графа 1 </w:t>
            </w:r>
            <w:proofErr w:type="spell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 графу 3 </w:t>
            </w:r>
            <w:proofErr w:type="spell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proofErr w:type="spellEnd"/>
            <w:proofErr w:type="gramEnd"/>
          </w:p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n</w:t>
            </w:r>
            <w:proofErr w:type="spellEnd"/>
            <w:r w:rsidRPr="00E20C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w:anchor="P1377" w:history="1">
              <w:r w:rsidRPr="00E20C8A">
                <w:rPr>
                  <w:rFonts w:ascii="Times New Roman" w:hAnsi="Times New Roman" w:cs="Times New Roman"/>
                  <w:sz w:val="27"/>
                  <w:szCs w:val="27"/>
                </w:rPr>
                <w:t>&lt;**&gt;</w:t>
              </w:r>
            </w:hyperlink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proofErr w:type="gramEnd"/>
          </w:p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------------</w:t>
            </w:r>
          </w:p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C8A">
              <w:rPr>
                <w:rFonts w:ascii="Times New Roman" w:hAnsi="Times New Roman" w:cs="Times New Roman"/>
                <w:sz w:val="27"/>
                <w:szCs w:val="27"/>
              </w:rPr>
              <w:t>365 (366)</w:t>
            </w:r>
          </w:p>
          <w:p w:rsidR="002A383B" w:rsidRPr="00E20C8A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C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дней (рублей)</w:t>
            </w:r>
          </w:p>
        </w:tc>
      </w:tr>
      <w:tr w:rsidR="002A383B" w:rsidRPr="00E907D1" w:rsidTr="0096019E">
        <w:tc>
          <w:tcPr>
            <w:tcW w:w="1943" w:type="dxa"/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8" w:type="dxa"/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57" w:type="dxa"/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68" w:type="dxa"/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2A383B" w:rsidRPr="00E907D1" w:rsidTr="0096019E">
        <w:tc>
          <w:tcPr>
            <w:tcW w:w="1943" w:type="dxa"/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Подпись заемщика </w:t>
      </w:r>
      <w:hyperlink w:anchor="P1379" w:history="1">
        <w:r w:rsidRPr="00E907D1">
          <w:rPr>
            <w:rFonts w:ascii="Times New Roman" w:hAnsi="Times New Roman" w:cs="Times New Roman"/>
            <w:sz w:val="28"/>
            <w:szCs w:val="28"/>
          </w:rPr>
          <w:t>&lt;***&gt;</w:t>
        </w:r>
      </w:hyperlink>
      <w:r w:rsidRPr="00E907D1">
        <w:rPr>
          <w:rFonts w:ascii="Times New Roman" w:hAnsi="Times New Roman" w:cs="Times New Roman"/>
          <w:sz w:val="28"/>
          <w:szCs w:val="28"/>
        </w:rPr>
        <w:t xml:space="preserve"> _________________ _________________ Ф.И.О.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07D1">
        <w:rPr>
          <w:rFonts w:ascii="Times New Roman" w:hAnsi="Times New Roman" w:cs="Times New Roman"/>
          <w:sz w:val="28"/>
          <w:szCs w:val="28"/>
        </w:rPr>
        <w:t>(должность)                  (подпись)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Дата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М.П.</w:t>
      </w:r>
    </w:p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0"/>
        <w:gridCol w:w="3000"/>
        <w:gridCol w:w="1001"/>
      </w:tblGrid>
      <w:tr w:rsidR="002A383B" w:rsidRPr="00E907D1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Расчет подтверждаю: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3B" w:rsidRPr="00E907D1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Руководитель кредитной организации (филиала)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A383B" w:rsidRPr="00E907D1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A383B" w:rsidRPr="00E907D1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3B" w:rsidRPr="00E907D1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75"/>
      <w:bookmarkEnd w:id="8"/>
      <w:r w:rsidRPr="00E907D1">
        <w:rPr>
          <w:rFonts w:ascii="Times New Roman" w:hAnsi="Times New Roman" w:cs="Times New Roman"/>
          <w:sz w:val="28"/>
          <w:szCs w:val="28"/>
        </w:rPr>
        <w:t xml:space="preserve">&lt;*&gt;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07D1">
        <w:rPr>
          <w:rFonts w:ascii="Times New Roman" w:hAnsi="Times New Roman" w:cs="Times New Roman"/>
          <w:sz w:val="28"/>
          <w:szCs w:val="28"/>
        </w:rPr>
        <w:t>о кредитам (займам), полученным с 1 января 2013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7D1">
        <w:rPr>
          <w:rFonts w:ascii="Times New Roman" w:hAnsi="Times New Roman" w:cs="Times New Roman"/>
          <w:sz w:val="28"/>
          <w:szCs w:val="28"/>
        </w:rPr>
        <w:t xml:space="preserve"> – в пределах одной третьей, но не менее 20 процентов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07D1">
        <w:rPr>
          <w:rFonts w:ascii="Times New Roman" w:hAnsi="Times New Roman" w:cs="Times New Roman"/>
          <w:sz w:val="28"/>
          <w:szCs w:val="28"/>
        </w:rPr>
        <w:t>о кредитам (займам), полученным с 1 августа 2015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7D1">
        <w:rPr>
          <w:rFonts w:ascii="Times New Roman" w:hAnsi="Times New Roman" w:cs="Times New Roman"/>
          <w:sz w:val="28"/>
          <w:szCs w:val="28"/>
        </w:rPr>
        <w:t xml:space="preserve"> – в пределах одной третьей, но не менее 5 процентов средств, предоставляемых заемщику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77"/>
      <w:bookmarkEnd w:id="9"/>
      <w:r w:rsidRPr="00E907D1">
        <w:rPr>
          <w:rFonts w:ascii="Times New Roman" w:hAnsi="Times New Roman" w:cs="Times New Roman"/>
          <w:sz w:val="28"/>
          <w:szCs w:val="28"/>
        </w:rPr>
        <w:t xml:space="preserve">&lt;**&gt;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07D1">
        <w:rPr>
          <w:rFonts w:ascii="Times New Roman" w:hAnsi="Times New Roman" w:cs="Times New Roman"/>
          <w:sz w:val="28"/>
          <w:szCs w:val="28"/>
        </w:rPr>
        <w:t xml:space="preserve">о кредитам (займам), полученным с 1 января 2013 г., – в пределах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07D1">
        <w:rPr>
          <w:rFonts w:ascii="Times New Roman" w:hAnsi="Times New Roman" w:cs="Times New Roman"/>
          <w:sz w:val="28"/>
          <w:szCs w:val="28"/>
        </w:rPr>
        <w:t>3 процентных пунктов сверх ставки рефинансирования (учетной ставки) Центрального банка Российс</w:t>
      </w:r>
      <w:r>
        <w:rPr>
          <w:rFonts w:ascii="Times New Roman" w:hAnsi="Times New Roman" w:cs="Times New Roman"/>
          <w:sz w:val="28"/>
          <w:szCs w:val="28"/>
        </w:rPr>
        <w:t>кой Федерации;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07D1">
        <w:rPr>
          <w:rFonts w:ascii="Times New Roman" w:hAnsi="Times New Roman" w:cs="Times New Roman"/>
          <w:sz w:val="28"/>
          <w:szCs w:val="28"/>
        </w:rPr>
        <w:t>о кредитам (займам), полученным с 1 августа 2015 г.</w:t>
      </w:r>
      <w:r>
        <w:rPr>
          <w:rFonts w:ascii="Times New Roman" w:hAnsi="Times New Roman" w:cs="Times New Roman"/>
          <w:sz w:val="28"/>
          <w:szCs w:val="28"/>
        </w:rPr>
        <w:t xml:space="preserve">, − </w:t>
      </w:r>
      <w:r w:rsidRPr="00E907D1">
        <w:rPr>
          <w:rFonts w:ascii="Times New Roman" w:hAnsi="Times New Roman" w:cs="Times New Roman"/>
          <w:sz w:val="28"/>
          <w:szCs w:val="28"/>
        </w:rPr>
        <w:t xml:space="preserve">в пределах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07D1">
        <w:rPr>
          <w:rFonts w:ascii="Times New Roman" w:hAnsi="Times New Roman" w:cs="Times New Roman"/>
          <w:sz w:val="28"/>
          <w:szCs w:val="28"/>
        </w:rPr>
        <w:t>3 процентных пунктов сверх ставки рефинансирования (учетной ставки) Центрального банка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07D1">
        <w:rPr>
          <w:rFonts w:ascii="Times New Roman" w:hAnsi="Times New Roman" w:cs="Times New Roman"/>
          <w:sz w:val="28"/>
          <w:szCs w:val="28"/>
        </w:rPr>
        <w:t>но не менее 5 процентов средств, предоставляемых заемщику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7D1">
        <w:rPr>
          <w:rFonts w:ascii="Times New Roman" w:hAnsi="Times New Roman" w:cs="Times New Roman"/>
          <w:sz w:val="28"/>
          <w:szCs w:val="28"/>
        </w:rPr>
        <w:t>&lt;***&gt;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P1379"/>
      <w:bookmarkEnd w:id="10"/>
      <w:r w:rsidRPr="00E907D1">
        <w:rPr>
          <w:rFonts w:ascii="Times New Roman" w:hAnsi="Times New Roman" w:cs="Times New Roman"/>
          <w:sz w:val="28"/>
          <w:szCs w:val="28"/>
        </w:rPr>
        <w:t>Для организаций – подпись руководителя и главного бухгалтера, для крестьянских (фермерских) хозяйств – подпись главы крестьянско</w:t>
      </w:r>
      <w:r>
        <w:rPr>
          <w:rFonts w:ascii="Times New Roman" w:hAnsi="Times New Roman" w:cs="Times New Roman"/>
          <w:sz w:val="28"/>
          <w:szCs w:val="28"/>
        </w:rPr>
        <w:t>го (</w:t>
      </w:r>
      <w:r w:rsidRPr="00E907D1">
        <w:rPr>
          <w:rFonts w:ascii="Times New Roman" w:hAnsi="Times New Roman" w:cs="Times New Roman"/>
          <w:sz w:val="28"/>
          <w:szCs w:val="28"/>
        </w:rPr>
        <w:t>фермерского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907D1">
        <w:rPr>
          <w:rFonts w:ascii="Times New Roman" w:hAnsi="Times New Roman" w:cs="Times New Roman"/>
          <w:sz w:val="28"/>
          <w:szCs w:val="28"/>
        </w:rPr>
        <w:t xml:space="preserve"> хозяйства, печать (при наличии).</w:t>
      </w:r>
      <w:proofErr w:type="gramEnd"/>
    </w:p>
    <w:p w:rsidR="002A383B" w:rsidRPr="00E907D1" w:rsidRDefault="002A383B" w:rsidP="002A383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  <w:sectPr w:rsidR="002A383B" w:rsidRPr="00E907D1" w:rsidSect="00AA72C5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tbl>
      <w:tblPr>
        <w:tblW w:w="4819" w:type="dxa"/>
        <w:tblInd w:w="5637" w:type="dxa"/>
        <w:tblLook w:val="04A0"/>
      </w:tblPr>
      <w:tblGrid>
        <w:gridCol w:w="4819"/>
      </w:tblGrid>
      <w:tr w:rsidR="002A383B" w:rsidRPr="00E907D1" w:rsidTr="0096019E">
        <w:tc>
          <w:tcPr>
            <w:tcW w:w="4819" w:type="dxa"/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07D1">
              <w:rPr>
                <w:sz w:val="28"/>
                <w:szCs w:val="28"/>
              </w:rPr>
              <w:t xml:space="preserve"> </w:t>
            </w:r>
            <w:hyperlink r:id="rId22" w:history="1">
              <w:r w:rsidRPr="00E907D1">
                <w:rPr>
                  <w:sz w:val="28"/>
                  <w:szCs w:val="28"/>
                </w:rPr>
                <w:t>Положени</w:t>
              </w:r>
            </w:hyperlink>
            <w:r w:rsidRPr="00E907D1">
              <w:rPr>
                <w:sz w:val="28"/>
                <w:szCs w:val="28"/>
              </w:rPr>
              <w:t>ю о порядке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до 1 года</w:t>
            </w:r>
          </w:p>
        </w:tc>
      </w:tr>
    </w:tbl>
    <w:p w:rsidR="002A383B" w:rsidRPr="00E907D1" w:rsidRDefault="002A383B" w:rsidP="002A38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Плановый расчет</w:t>
      </w: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размера субсидии из областного бюджета на возмещение</w:t>
      </w: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части затрат на уплату процентов по кредиту (займу),</w:t>
      </w: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полученному</w:t>
      </w:r>
      <w:proofErr w:type="gramEnd"/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заемщиком в иностранной валюте</w:t>
      </w: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</w:t>
      </w:r>
    </w:p>
    <w:p w:rsidR="002A383B" w:rsidRPr="00E907D1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07D1">
        <w:rPr>
          <w:rFonts w:ascii="Times New Roman" w:hAnsi="Times New Roman" w:cs="Times New Roman"/>
          <w:b w:val="0"/>
          <w:bCs w:val="0"/>
          <w:sz w:val="28"/>
          <w:szCs w:val="28"/>
        </w:rPr>
        <w:t>(полное наименование заемщика)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green"/>
        </w:rPr>
      </w:pP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ИНН _________________, расчетный счет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Наименование кредитной организации 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A383B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907D1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БИК _____________, корреспондентский счет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Вид деятельности заемщика по </w:t>
      </w:r>
      <w:hyperlink r:id="rId23" w:history="1">
        <w:r w:rsidRPr="00E907D1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907D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Цель кредита</w:t>
      </w:r>
      <w:r>
        <w:rPr>
          <w:rFonts w:ascii="Times New Roman" w:hAnsi="Times New Roman" w:cs="Times New Roman"/>
          <w:sz w:val="28"/>
          <w:szCs w:val="28"/>
        </w:rPr>
        <w:t xml:space="preserve"> (займа) _____</w:t>
      </w:r>
      <w:r w:rsidRPr="00E907D1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383B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По кредитному договору (договору займа) </w:t>
      </w:r>
      <w:proofErr w:type="gramStart"/>
      <w:r w:rsidRPr="00E907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907D1">
        <w:rPr>
          <w:rFonts w:ascii="Times New Roman" w:hAnsi="Times New Roman" w:cs="Times New Roman"/>
          <w:sz w:val="28"/>
          <w:szCs w:val="28"/>
        </w:rPr>
        <w:t xml:space="preserve"> ____________ №  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________</w:t>
      </w:r>
      <w:r w:rsidRPr="00E907D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A383B" w:rsidRPr="00E907D1" w:rsidRDefault="002A383B" w:rsidP="002A383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(наименование кредитной организации)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D1">
        <w:rPr>
          <w:rFonts w:ascii="Times New Roman" w:hAnsi="Times New Roman" w:cs="Times New Roman"/>
          <w:sz w:val="28"/>
          <w:szCs w:val="28"/>
        </w:rPr>
        <w:t>Дата заключения кредитного договора (до</w:t>
      </w:r>
      <w:r>
        <w:rPr>
          <w:rFonts w:ascii="Times New Roman" w:hAnsi="Times New Roman" w:cs="Times New Roman"/>
          <w:sz w:val="28"/>
          <w:szCs w:val="28"/>
        </w:rPr>
        <w:t>говора займа) 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D1">
        <w:rPr>
          <w:rFonts w:ascii="Times New Roman" w:hAnsi="Times New Roman" w:cs="Times New Roman"/>
          <w:sz w:val="28"/>
          <w:szCs w:val="28"/>
        </w:rPr>
        <w:t xml:space="preserve">Сроки погашения кредита </w:t>
      </w:r>
      <w:r>
        <w:rPr>
          <w:rFonts w:ascii="Times New Roman" w:hAnsi="Times New Roman" w:cs="Times New Roman"/>
          <w:sz w:val="28"/>
          <w:szCs w:val="28"/>
        </w:rPr>
        <w:t>(займа) по договору 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3. Размер полученного кредита (займа) (рублей) 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4. Процентная ставка по кредиту (займу) ___________ процентов годовых.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5. Предельная ставка по кредиту (займу) ___________ процентов годовых.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6. Курс рубля в иностранной валюте, установленный Центральным банком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D1">
        <w:rPr>
          <w:rFonts w:ascii="Times New Roman" w:hAnsi="Times New Roman" w:cs="Times New Roman"/>
          <w:sz w:val="28"/>
          <w:szCs w:val="28"/>
        </w:rPr>
        <w:t>Российской Федерации на дату уплаты</w:t>
      </w:r>
      <w:r>
        <w:rPr>
          <w:rFonts w:ascii="Times New Roman" w:hAnsi="Times New Roman" w:cs="Times New Roman"/>
          <w:sz w:val="28"/>
          <w:szCs w:val="28"/>
        </w:rPr>
        <w:t xml:space="preserve"> процентов по кредиту, __ </w:t>
      </w:r>
      <w:r w:rsidRPr="00E907D1">
        <w:rPr>
          <w:rFonts w:ascii="Times New Roman" w:hAnsi="Times New Roman" w:cs="Times New Roman"/>
          <w:sz w:val="28"/>
          <w:szCs w:val="28"/>
        </w:rPr>
        <w:t>рублей.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592"/>
        <w:gridCol w:w="1465"/>
        <w:gridCol w:w="1337"/>
        <w:gridCol w:w="1276"/>
        <w:gridCol w:w="1275"/>
        <w:gridCol w:w="1275"/>
      </w:tblGrid>
      <w:tr w:rsidR="002A383B" w:rsidRPr="00E907D1" w:rsidTr="009601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C00D6" w:rsidRDefault="002A383B" w:rsidP="0096019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Остаток ссудной задолженности, </w:t>
            </w:r>
            <w:proofErr w:type="gram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исходя из которой исчисляется</w:t>
            </w:r>
            <w:proofErr w:type="gramEnd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 размер субсидии (указывается в иностранной валюте)</w:t>
            </w:r>
          </w:p>
          <w:p w:rsidR="002A383B" w:rsidRPr="002C00D6" w:rsidRDefault="00F64025" w:rsidP="0096019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hyperlink w:anchor="Par93" w:history="1">
              <w:r w:rsidR="002A383B" w:rsidRPr="002C00D6">
                <w:rPr>
                  <w:sz w:val="27"/>
                  <w:szCs w:val="27"/>
                </w:rPr>
                <w:t>&lt;*&gt;</w:t>
              </w:r>
            </w:hyperlink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C00D6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C00D6">
              <w:rPr>
                <w:sz w:val="27"/>
                <w:szCs w:val="27"/>
              </w:rPr>
              <w:lastRenderedPageBreak/>
              <w:t xml:space="preserve">Расчетный период пользования кредитом (займом) (указываются начальная и конечная даты </w:t>
            </w:r>
            <w:r w:rsidRPr="002C00D6">
              <w:rPr>
                <w:sz w:val="27"/>
                <w:szCs w:val="27"/>
              </w:rPr>
              <w:lastRenderedPageBreak/>
              <w:t>расчетного периода)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C00D6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C00D6">
              <w:rPr>
                <w:sz w:val="27"/>
                <w:szCs w:val="27"/>
              </w:rPr>
              <w:lastRenderedPageBreak/>
              <w:t>Количество дней пользования</w:t>
            </w:r>
          </w:p>
          <w:p w:rsidR="002A383B" w:rsidRPr="002C00D6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C00D6">
              <w:rPr>
                <w:sz w:val="27"/>
                <w:szCs w:val="27"/>
              </w:rPr>
              <w:t>кредитом (займом) в расчетном периоде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Размер субсидии:</w:t>
            </w:r>
          </w:p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(графа 1 </w:t>
            </w:r>
            <w:proofErr w:type="spell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 графу 3 </w:t>
            </w:r>
            <w:proofErr w:type="spell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proofErr w:type="gramEnd"/>
          </w:p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 пункт 4 </w:t>
            </w:r>
            <w:proofErr w:type="spell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 пункт 6 </w:t>
            </w:r>
            <w:proofErr w:type="spell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proofErr w:type="spellEnd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n</w:t>
            </w:r>
            <w:proofErr w:type="spellEnd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w:anchor="P1375" w:history="1">
              <w:r w:rsidRPr="002C00D6">
                <w:rPr>
                  <w:rFonts w:ascii="Times New Roman" w:hAnsi="Times New Roman" w:cs="Times New Roman"/>
                  <w:sz w:val="27"/>
                  <w:szCs w:val="27"/>
                </w:rPr>
                <w:t>&lt;**&gt;</w:t>
              </w:r>
            </w:hyperlink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proofErr w:type="gramEnd"/>
          </w:p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-------------</w:t>
            </w:r>
          </w:p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365 (366)</w:t>
            </w:r>
          </w:p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0D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дней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C00D6" w:rsidRDefault="002A383B" w:rsidP="0096019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0D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Размер субсидии:</w:t>
            </w:r>
          </w:p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(графа 1 </w:t>
            </w:r>
            <w:proofErr w:type="spell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 графу 3 </w:t>
            </w:r>
            <w:proofErr w:type="spell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proofErr w:type="gramEnd"/>
          </w:p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 пункт 5 </w:t>
            </w:r>
            <w:proofErr w:type="spell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proofErr w:type="spellEnd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 пункт 6 </w:t>
            </w:r>
            <w:proofErr w:type="spell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proofErr w:type="spellEnd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n</w:t>
            </w:r>
            <w:proofErr w:type="spellEnd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w:anchor="P1375" w:history="1">
              <w:r w:rsidRPr="002C00D6">
                <w:rPr>
                  <w:rFonts w:ascii="Times New Roman" w:hAnsi="Times New Roman" w:cs="Times New Roman"/>
                  <w:sz w:val="27"/>
                  <w:szCs w:val="27"/>
                </w:rPr>
                <w:t>&lt;**&gt;</w:t>
              </w:r>
            </w:hyperlink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proofErr w:type="gramEnd"/>
          </w:p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------------</w:t>
            </w:r>
          </w:p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0D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365 (366) дней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0D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Размер субсидии</w:t>
            </w:r>
          </w:p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spellStart"/>
            <w:proofErr w:type="gram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мини-мальная</w:t>
            </w:r>
            <w:proofErr w:type="spellEnd"/>
            <w:proofErr w:type="gramEnd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 величина из граф 4 и 5)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C00D6" w:rsidRDefault="002A383B" w:rsidP="0096019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Размер субсидии:</w:t>
            </w:r>
          </w:p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(графа 1 </w:t>
            </w:r>
            <w:proofErr w:type="spell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 графу 3 </w:t>
            </w:r>
            <w:proofErr w:type="spell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proofErr w:type="spellEnd"/>
            <w:proofErr w:type="gramEnd"/>
          </w:p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пункт 6 </w:t>
            </w:r>
            <w:proofErr w:type="spell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n</w:t>
            </w:r>
            <w:proofErr w:type="spellEnd"/>
            <w:r w:rsidRPr="002C00D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w:anchor="P1377" w:history="1">
              <w:r w:rsidRPr="002C00D6">
                <w:rPr>
                  <w:rFonts w:ascii="Times New Roman" w:hAnsi="Times New Roman" w:cs="Times New Roman"/>
                  <w:sz w:val="27"/>
                  <w:szCs w:val="27"/>
                </w:rPr>
                <w:t>&lt;***&gt;</w:t>
              </w:r>
            </w:hyperlink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------------</w:t>
            </w:r>
          </w:p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0D6">
              <w:rPr>
                <w:rFonts w:ascii="Times New Roman" w:hAnsi="Times New Roman" w:cs="Times New Roman"/>
                <w:sz w:val="27"/>
                <w:szCs w:val="27"/>
              </w:rPr>
              <w:t>365 (366)</w:t>
            </w:r>
          </w:p>
          <w:p w:rsidR="002A383B" w:rsidRPr="002C00D6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00D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дней (рублей)</w:t>
            </w:r>
          </w:p>
        </w:tc>
      </w:tr>
      <w:tr w:rsidR="002A383B" w:rsidRPr="00E907D1" w:rsidTr="009601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2A383B" w:rsidRPr="00E907D1" w:rsidTr="009601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Подпись заемщика </w:t>
      </w:r>
      <w:hyperlink w:anchor="P1379" w:history="1">
        <w:r w:rsidRPr="00E907D1">
          <w:rPr>
            <w:rFonts w:ascii="Times New Roman" w:hAnsi="Times New Roman" w:cs="Times New Roman"/>
            <w:sz w:val="28"/>
            <w:szCs w:val="28"/>
          </w:rPr>
          <w:t>&lt;****&gt;</w:t>
        </w:r>
      </w:hyperlink>
      <w:r w:rsidRPr="00E907D1">
        <w:rPr>
          <w:rFonts w:ascii="Times New Roman" w:hAnsi="Times New Roman" w:cs="Times New Roman"/>
          <w:sz w:val="28"/>
          <w:szCs w:val="28"/>
        </w:rPr>
        <w:t xml:space="preserve"> _________________ _________________ Ф.И.О.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907D1">
        <w:rPr>
          <w:rFonts w:ascii="Times New Roman" w:hAnsi="Times New Roman" w:cs="Times New Roman"/>
          <w:sz w:val="28"/>
          <w:szCs w:val="28"/>
        </w:rPr>
        <w:t>(должность)               (подпись)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Дата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0"/>
        <w:gridCol w:w="3000"/>
        <w:gridCol w:w="947"/>
      </w:tblGrid>
      <w:tr w:rsidR="002A383B" w:rsidRPr="00E907D1" w:rsidTr="0096019E">
        <w:tc>
          <w:tcPr>
            <w:tcW w:w="57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Расчет подтверждаю:</w:t>
            </w:r>
          </w:p>
        </w:tc>
        <w:tc>
          <w:tcPr>
            <w:tcW w:w="30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2A383B" w:rsidRPr="00E907D1" w:rsidTr="0096019E">
        <w:tc>
          <w:tcPr>
            <w:tcW w:w="57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Руководитель кредитной организации (филиала)</w:t>
            </w:r>
          </w:p>
        </w:tc>
        <w:tc>
          <w:tcPr>
            <w:tcW w:w="30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 xml:space="preserve"> (подпись)</w:t>
            </w:r>
          </w:p>
        </w:tc>
        <w:tc>
          <w:tcPr>
            <w:tcW w:w="947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right="-54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Ф.И.О.</w:t>
            </w:r>
          </w:p>
        </w:tc>
      </w:tr>
      <w:tr w:rsidR="002A383B" w:rsidRPr="00E907D1" w:rsidTr="0096019E">
        <w:tc>
          <w:tcPr>
            <w:tcW w:w="57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0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Pr="00E907D1">
              <w:rPr>
                <w:sz w:val="28"/>
                <w:szCs w:val="28"/>
              </w:rPr>
              <w:t>__________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 xml:space="preserve">  (подпись)</w:t>
            </w:r>
          </w:p>
        </w:tc>
        <w:tc>
          <w:tcPr>
            <w:tcW w:w="947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right="-54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Ф.И.О.</w:t>
            </w:r>
          </w:p>
        </w:tc>
      </w:tr>
      <w:tr w:rsidR="002A383B" w:rsidRPr="00E907D1" w:rsidTr="0096019E">
        <w:tc>
          <w:tcPr>
            <w:tcW w:w="57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Дата</w:t>
            </w:r>
          </w:p>
        </w:tc>
        <w:tc>
          <w:tcPr>
            <w:tcW w:w="30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2A383B" w:rsidRPr="00E907D1" w:rsidTr="0096019E">
        <w:tc>
          <w:tcPr>
            <w:tcW w:w="57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М.П.</w:t>
            </w:r>
          </w:p>
        </w:tc>
        <w:tc>
          <w:tcPr>
            <w:tcW w:w="30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7D1">
        <w:rPr>
          <w:sz w:val="28"/>
          <w:szCs w:val="28"/>
        </w:rPr>
        <w:t>--------------------------------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93"/>
      <w:bookmarkEnd w:id="11"/>
      <w:r w:rsidRPr="00E907D1">
        <w:rPr>
          <w:sz w:val="28"/>
          <w:szCs w:val="28"/>
        </w:rPr>
        <w:t>&lt;*&gt; Остаток ссудной задолженности по кредиту, полученному в иностранной валюте и использованному в рублях, рассчитывается из курса рубля к иностранной валюте, установленного Центральным банком Российской Федерации на дату совершения банковской операции по зачислению кредита на рублевый счет.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4"/>
      <w:bookmarkStart w:id="13" w:name="Par98"/>
      <w:bookmarkEnd w:id="12"/>
      <w:bookmarkEnd w:id="13"/>
      <w:r w:rsidRPr="00E907D1">
        <w:rPr>
          <w:rFonts w:ascii="Times New Roman" w:hAnsi="Times New Roman" w:cs="Times New Roman"/>
          <w:sz w:val="28"/>
          <w:szCs w:val="28"/>
        </w:rPr>
        <w:t xml:space="preserve">&lt;**&gt;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07D1">
        <w:rPr>
          <w:rFonts w:ascii="Times New Roman" w:hAnsi="Times New Roman" w:cs="Times New Roman"/>
          <w:sz w:val="28"/>
          <w:szCs w:val="28"/>
        </w:rPr>
        <w:t>о кредитам (займам), полученным с 1 января 2013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7D1">
        <w:rPr>
          <w:rFonts w:ascii="Times New Roman" w:hAnsi="Times New Roman" w:cs="Times New Roman"/>
          <w:sz w:val="28"/>
          <w:szCs w:val="28"/>
        </w:rPr>
        <w:t xml:space="preserve"> – в пределах одной тр</w:t>
      </w:r>
      <w:r>
        <w:rPr>
          <w:rFonts w:ascii="Times New Roman" w:hAnsi="Times New Roman" w:cs="Times New Roman"/>
          <w:sz w:val="28"/>
          <w:szCs w:val="28"/>
        </w:rPr>
        <w:t>етьей, но не менее 20 процентов;</w:t>
      </w:r>
      <w:r w:rsidRPr="00E90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07D1">
        <w:rPr>
          <w:rFonts w:ascii="Times New Roman" w:hAnsi="Times New Roman" w:cs="Times New Roman"/>
          <w:sz w:val="28"/>
          <w:szCs w:val="28"/>
        </w:rPr>
        <w:t xml:space="preserve">о кредитам (займам), полученным с 1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E907D1">
        <w:rPr>
          <w:rFonts w:ascii="Times New Roman" w:hAnsi="Times New Roman" w:cs="Times New Roman"/>
          <w:sz w:val="28"/>
          <w:szCs w:val="28"/>
        </w:rPr>
        <w:t xml:space="preserve"> 2015 г., – в пределах одной третьей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7D1">
        <w:rPr>
          <w:rFonts w:ascii="Times New Roman" w:hAnsi="Times New Roman" w:cs="Times New Roman"/>
          <w:sz w:val="28"/>
          <w:szCs w:val="28"/>
        </w:rPr>
        <w:t xml:space="preserve"> но не менее 5 процентов средств, предоставляемых заемщику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&lt;***&gt;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07D1">
        <w:rPr>
          <w:rFonts w:ascii="Times New Roman" w:hAnsi="Times New Roman" w:cs="Times New Roman"/>
          <w:sz w:val="28"/>
          <w:szCs w:val="28"/>
        </w:rPr>
        <w:t xml:space="preserve">о кредитам (займам), полученным с 1 января 2013 г., – в пределах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E907D1">
        <w:rPr>
          <w:rFonts w:ascii="Times New Roman" w:hAnsi="Times New Roman" w:cs="Times New Roman"/>
          <w:sz w:val="28"/>
          <w:szCs w:val="28"/>
        </w:rPr>
        <w:t>процентных пунктов сверх ставки рефинансирования (учетной ставки) Централь</w:t>
      </w:r>
      <w:r>
        <w:rPr>
          <w:rFonts w:ascii="Times New Roman" w:hAnsi="Times New Roman" w:cs="Times New Roman"/>
          <w:sz w:val="28"/>
          <w:szCs w:val="28"/>
        </w:rPr>
        <w:t>ного банка Российской Федерации;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07D1">
        <w:rPr>
          <w:rFonts w:ascii="Times New Roman" w:hAnsi="Times New Roman" w:cs="Times New Roman"/>
          <w:sz w:val="28"/>
          <w:szCs w:val="28"/>
        </w:rPr>
        <w:t xml:space="preserve">о кредитам (займам), полученным с 1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E907D1">
        <w:rPr>
          <w:rFonts w:ascii="Times New Roman" w:hAnsi="Times New Roman" w:cs="Times New Roman"/>
          <w:sz w:val="28"/>
          <w:szCs w:val="28"/>
        </w:rPr>
        <w:t xml:space="preserve"> 2015 г.,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D1">
        <w:rPr>
          <w:rFonts w:ascii="Times New Roman" w:hAnsi="Times New Roman" w:cs="Times New Roman"/>
          <w:sz w:val="28"/>
          <w:szCs w:val="28"/>
        </w:rPr>
        <w:t xml:space="preserve">в пределах </w:t>
      </w:r>
      <w:r>
        <w:rPr>
          <w:rFonts w:ascii="Times New Roman" w:hAnsi="Times New Roman" w:cs="Times New Roman"/>
          <w:sz w:val="28"/>
          <w:szCs w:val="28"/>
        </w:rPr>
        <w:t xml:space="preserve">             3 п</w:t>
      </w:r>
      <w:r w:rsidRPr="00E907D1">
        <w:rPr>
          <w:rFonts w:ascii="Times New Roman" w:hAnsi="Times New Roman" w:cs="Times New Roman"/>
          <w:sz w:val="28"/>
          <w:szCs w:val="28"/>
        </w:rPr>
        <w:t>роцентных пунктов сверх ставки рефинансирования (учетной ставки) Центрального банка Российской Федерации, но не менее 5 процентов средств, предоставляемых заемщику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2A383B" w:rsidRPr="00E907D1" w:rsidSect="00AA72C5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proofErr w:type="gramStart"/>
      <w:r w:rsidRPr="00E907D1">
        <w:rPr>
          <w:sz w:val="28"/>
          <w:szCs w:val="28"/>
        </w:rPr>
        <w:t>&lt;****&gt; Для организаций – подпись руководителя и главного бухгалтера, для крестьянских (фермерских)</w:t>
      </w:r>
      <w:r>
        <w:rPr>
          <w:sz w:val="28"/>
          <w:szCs w:val="28"/>
        </w:rPr>
        <w:t xml:space="preserve"> </w:t>
      </w:r>
      <w:r w:rsidRPr="00E907D1">
        <w:rPr>
          <w:sz w:val="28"/>
          <w:szCs w:val="28"/>
        </w:rPr>
        <w:t>хозяйств – подпись главы крестьянско</w:t>
      </w:r>
      <w:r>
        <w:rPr>
          <w:sz w:val="28"/>
          <w:szCs w:val="28"/>
        </w:rPr>
        <w:t>го (</w:t>
      </w:r>
      <w:r w:rsidRPr="00E907D1">
        <w:rPr>
          <w:sz w:val="28"/>
          <w:szCs w:val="28"/>
        </w:rPr>
        <w:t>фермерского</w:t>
      </w:r>
      <w:r>
        <w:rPr>
          <w:sz w:val="28"/>
          <w:szCs w:val="28"/>
        </w:rPr>
        <w:t>)</w:t>
      </w:r>
      <w:r w:rsidRPr="00E907D1">
        <w:rPr>
          <w:sz w:val="28"/>
          <w:szCs w:val="28"/>
        </w:rPr>
        <w:t xml:space="preserve"> хозяйства, печать (при наличии).</w:t>
      </w:r>
      <w:proofErr w:type="gramEnd"/>
    </w:p>
    <w:tbl>
      <w:tblPr>
        <w:tblW w:w="0" w:type="auto"/>
        <w:tblInd w:w="5211" w:type="dxa"/>
        <w:tblLook w:val="04A0"/>
      </w:tblPr>
      <w:tblGrid>
        <w:gridCol w:w="4536"/>
      </w:tblGrid>
      <w:tr w:rsidR="002A383B" w:rsidRPr="00E907D1" w:rsidTr="0096019E">
        <w:tc>
          <w:tcPr>
            <w:tcW w:w="4536" w:type="dxa"/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 xml:space="preserve">к </w:t>
            </w:r>
            <w:hyperlink r:id="rId24" w:history="1">
              <w:r w:rsidRPr="00E907D1">
                <w:rPr>
                  <w:sz w:val="28"/>
                  <w:szCs w:val="28"/>
                </w:rPr>
                <w:t>Положени</w:t>
              </w:r>
            </w:hyperlink>
            <w:r w:rsidRPr="00E907D1">
              <w:rPr>
                <w:sz w:val="28"/>
                <w:szCs w:val="28"/>
              </w:rPr>
              <w:t xml:space="preserve">ю о порядке предоставления субсидий на </w:t>
            </w:r>
            <w:r>
              <w:rPr>
                <w:sz w:val="28"/>
                <w:szCs w:val="28"/>
              </w:rPr>
              <w:t>в</w:t>
            </w:r>
            <w:r w:rsidRPr="00E907D1">
              <w:rPr>
                <w:sz w:val="28"/>
                <w:szCs w:val="28"/>
              </w:rPr>
              <w:t xml:space="preserve">озмещение части затрат на уплату процентов по кредитам, </w:t>
            </w:r>
            <w:r>
              <w:rPr>
                <w:sz w:val="28"/>
                <w:szCs w:val="28"/>
              </w:rPr>
              <w:t>п</w:t>
            </w:r>
            <w:r w:rsidRPr="00E907D1">
              <w:rPr>
                <w:sz w:val="28"/>
                <w:szCs w:val="28"/>
              </w:rPr>
              <w:t>олученным в российских кредитных организациях, и займам, полученным в сельскохозяйственных кредитных потребительских кооперативах, на срок до 1 года</w:t>
            </w:r>
          </w:p>
        </w:tc>
      </w:tr>
    </w:tbl>
    <w:p w:rsidR="002A383B" w:rsidRPr="00E907D1" w:rsidRDefault="002A383B" w:rsidP="002A38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A383B" w:rsidRPr="00E907D1" w:rsidRDefault="002A383B" w:rsidP="002A38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1519"/>
      <w:bookmarkEnd w:id="14"/>
      <w:r w:rsidRPr="00E907D1">
        <w:rPr>
          <w:rFonts w:ascii="Times New Roman" w:hAnsi="Times New Roman" w:cs="Times New Roman"/>
          <w:sz w:val="28"/>
          <w:szCs w:val="28"/>
        </w:rPr>
        <w:t>Расчет</w:t>
      </w:r>
    </w:p>
    <w:p w:rsidR="002A383B" w:rsidRPr="00E907D1" w:rsidRDefault="002A383B" w:rsidP="002A38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размера субсидии из федерального бюджета на возмещение</w:t>
      </w:r>
    </w:p>
    <w:p w:rsidR="002A383B" w:rsidRPr="00E907D1" w:rsidRDefault="002A383B" w:rsidP="002A38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части затрат на уплату процентов по кредиту (займу),</w:t>
      </w:r>
    </w:p>
    <w:p w:rsidR="002A383B" w:rsidRPr="00E907D1" w:rsidRDefault="002A383B" w:rsidP="002A38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07D1">
        <w:rPr>
          <w:rFonts w:ascii="Times New Roman" w:hAnsi="Times New Roman" w:cs="Times New Roman"/>
          <w:sz w:val="28"/>
          <w:szCs w:val="28"/>
        </w:rPr>
        <w:t>полученному</w:t>
      </w:r>
      <w:proofErr w:type="gramEnd"/>
      <w:r w:rsidRPr="00E907D1">
        <w:rPr>
          <w:rFonts w:ascii="Times New Roman" w:hAnsi="Times New Roman" w:cs="Times New Roman"/>
          <w:sz w:val="28"/>
          <w:szCs w:val="28"/>
        </w:rPr>
        <w:t xml:space="preserve"> заемщиком</w:t>
      </w:r>
    </w:p>
    <w:p w:rsidR="002A383B" w:rsidRPr="00E907D1" w:rsidRDefault="002A383B" w:rsidP="002A38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A383B" w:rsidRPr="00E907D1" w:rsidRDefault="002A383B" w:rsidP="002A38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(полное наименование заемщика)</w:t>
      </w:r>
    </w:p>
    <w:p w:rsidR="002A383B" w:rsidRPr="00E907D1" w:rsidRDefault="002A383B" w:rsidP="002A38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ИНН _________________, расчетный счет 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Наименование кредитной организации 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A383B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E907D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2A383B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БИК _____________, корреспондентский счет 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Вид деятельности заемщика по </w:t>
      </w:r>
      <w:hyperlink r:id="rId25" w:history="1">
        <w:r w:rsidRPr="00E907D1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907D1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Цель кредита (займа)   ___________________________________________</w:t>
      </w:r>
    </w:p>
    <w:p w:rsidR="002A383B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По кредитному договору (договору займа) </w:t>
      </w:r>
      <w:proofErr w:type="gramStart"/>
      <w:r w:rsidRPr="00E907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907D1">
        <w:rPr>
          <w:rFonts w:ascii="Times New Roman" w:hAnsi="Times New Roman" w:cs="Times New Roman"/>
          <w:sz w:val="28"/>
          <w:szCs w:val="28"/>
        </w:rPr>
        <w:t xml:space="preserve"> ____________ №  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в _______________________________________________________________</w:t>
      </w:r>
    </w:p>
    <w:p w:rsidR="002A383B" w:rsidRPr="00E907D1" w:rsidRDefault="002A383B" w:rsidP="002A383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(наименование кредитной организации)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за период с « ____»  _________ 20____ г. по « ____»  ___________ 20___ г.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D1">
        <w:rPr>
          <w:rFonts w:ascii="Times New Roman" w:hAnsi="Times New Roman" w:cs="Times New Roman"/>
          <w:sz w:val="28"/>
          <w:szCs w:val="28"/>
        </w:rPr>
        <w:t xml:space="preserve"> Дата заключения кредитного договора (договора займа) 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D1">
        <w:rPr>
          <w:rFonts w:ascii="Times New Roman" w:hAnsi="Times New Roman" w:cs="Times New Roman"/>
          <w:sz w:val="28"/>
          <w:szCs w:val="28"/>
        </w:rPr>
        <w:t>Сроки погашения кредита (займа) по договору 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3. Размер полученного кредита (займа) (рублей) 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4. Процентная ставка по кредиту (займу) ___________ процентов годовых.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7D1">
        <w:rPr>
          <w:sz w:val="28"/>
          <w:szCs w:val="28"/>
        </w:rPr>
        <w:t>5. Ставка рефинансирования ЦБ РФ  на дату заключения кредитного договора (договора займа) с учетом даты заключения дополнительных соглашений об изменении процентной ставки по кредиту (займу)______________ процентов;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3"/>
        <w:gridCol w:w="1792"/>
        <w:gridCol w:w="2981"/>
        <w:gridCol w:w="2880"/>
      </w:tblGrid>
      <w:tr w:rsidR="002A383B" w:rsidRPr="00E907D1" w:rsidTr="0096019E">
        <w:tc>
          <w:tcPr>
            <w:tcW w:w="2093" w:type="dxa"/>
          </w:tcPr>
          <w:p w:rsidR="002A383B" w:rsidRPr="00E907D1" w:rsidRDefault="002A383B" w:rsidP="0096019E">
            <w:pPr>
              <w:pStyle w:val="ConsPlusNormal"/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ссудной задолженности, </w:t>
            </w:r>
            <w:proofErr w:type="gramStart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исходя из которой исчисляется</w:t>
            </w:r>
            <w:proofErr w:type="gramEnd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 xml:space="preserve"> размер </w:t>
            </w:r>
            <w:r w:rsidRPr="00E90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</w:t>
            </w:r>
          </w:p>
        </w:tc>
        <w:tc>
          <w:tcPr>
            <w:tcW w:w="1792" w:type="dxa"/>
          </w:tcPr>
          <w:p w:rsidR="002A383B" w:rsidRPr="00E907D1" w:rsidRDefault="002A383B" w:rsidP="0096019E">
            <w:pPr>
              <w:pStyle w:val="ConsPlusNormal"/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дней пользования кредитом (займом) в расчетном периоде</w:t>
            </w:r>
          </w:p>
        </w:tc>
        <w:tc>
          <w:tcPr>
            <w:tcW w:w="2981" w:type="dxa"/>
          </w:tcPr>
          <w:p w:rsidR="002A383B" w:rsidRPr="00E907D1" w:rsidRDefault="002A383B" w:rsidP="0096019E">
            <w:pPr>
              <w:pStyle w:val="ConsPlusNonformat"/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</w:p>
          <w:p w:rsidR="002A383B" w:rsidRPr="00E907D1" w:rsidRDefault="002A383B" w:rsidP="0096019E">
            <w:pPr>
              <w:pStyle w:val="ConsPlusNonformat"/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(рублей):</w:t>
            </w:r>
          </w:p>
          <w:p w:rsidR="002A383B" w:rsidRPr="00E907D1" w:rsidRDefault="002A383B" w:rsidP="0096019E">
            <w:pPr>
              <w:pStyle w:val="ConsPlusNonformat"/>
              <w:tabs>
                <w:tab w:val="left" w:pos="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 xml:space="preserve">(графу 1 </w:t>
            </w:r>
            <w:proofErr w:type="spellStart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 xml:space="preserve"> графу 2 </w:t>
            </w:r>
            <w:proofErr w:type="spellStart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</w:p>
          <w:p w:rsidR="002A383B" w:rsidRPr="00E907D1" w:rsidRDefault="002A383B" w:rsidP="0096019E">
            <w:pPr>
              <w:pStyle w:val="ConsPlusNonformat"/>
              <w:tabs>
                <w:tab w:val="left" w:pos="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 xml:space="preserve"> пункт 4 </w:t>
            </w:r>
            <w:proofErr w:type="spellStart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7" w:history="1">
              <w:r w:rsidRPr="00E907D1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383B" w:rsidRPr="00E907D1" w:rsidRDefault="002A383B" w:rsidP="0096019E">
            <w:pPr>
              <w:pStyle w:val="ConsPlusNonformat"/>
              <w:tabs>
                <w:tab w:val="left" w:pos="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------------------------------ </w:t>
            </w:r>
          </w:p>
          <w:p w:rsidR="002A383B" w:rsidRPr="00E907D1" w:rsidRDefault="002A383B" w:rsidP="0096019E">
            <w:pPr>
              <w:pStyle w:val="ConsPlusNonformat"/>
              <w:tabs>
                <w:tab w:val="left" w:pos="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 xml:space="preserve">        365(366) дней</w:t>
            </w:r>
          </w:p>
          <w:p w:rsidR="002A383B" w:rsidRPr="00E907D1" w:rsidRDefault="002A383B" w:rsidP="0096019E">
            <w:pPr>
              <w:pStyle w:val="ConsPlusNonformat"/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2A383B" w:rsidRPr="00E907D1" w:rsidRDefault="002A383B" w:rsidP="0096019E">
            <w:pPr>
              <w:pStyle w:val="ConsPlusNormal"/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Размер субсидии (рублей):</w:t>
            </w:r>
          </w:p>
          <w:p w:rsidR="002A383B" w:rsidRPr="00E907D1" w:rsidRDefault="002A383B" w:rsidP="0096019E">
            <w:pPr>
              <w:pStyle w:val="ConsPlusNormal"/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 xml:space="preserve">(графа 1 </w:t>
            </w:r>
            <w:proofErr w:type="spellStart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 xml:space="preserve"> графу 2 </w:t>
            </w:r>
            <w:proofErr w:type="spellStart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</w:p>
          <w:p w:rsidR="002A383B" w:rsidRPr="00E907D1" w:rsidRDefault="002A383B" w:rsidP="0096019E">
            <w:pPr>
              <w:pStyle w:val="ConsPlusNormal"/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 xml:space="preserve"> пункт  </w:t>
            </w:r>
            <w:proofErr w:type="spellStart"/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598" w:history="1">
              <w:r w:rsidRPr="00E907D1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A383B" w:rsidRPr="00E907D1" w:rsidRDefault="002A383B" w:rsidP="0096019E">
            <w:pPr>
              <w:pStyle w:val="ConsPlusNormal"/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-----------------------------</w:t>
            </w:r>
          </w:p>
          <w:p w:rsidR="002A383B" w:rsidRPr="00E907D1" w:rsidRDefault="002A383B" w:rsidP="0096019E">
            <w:pPr>
              <w:pStyle w:val="ConsPlusNormal"/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365 (366) дней</w:t>
            </w:r>
          </w:p>
        </w:tc>
      </w:tr>
      <w:tr w:rsidR="002A383B" w:rsidRPr="00E907D1" w:rsidTr="0096019E">
        <w:tc>
          <w:tcPr>
            <w:tcW w:w="2093" w:type="dxa"/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92" w:type="dxa"/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383B" w:rsidRPr="00E907D1" w:rsidTr="0096019E">
        <w:tc>
          <w:tcPr>
            <w:tcW w:w="2093" w:type="dxa"/>
          </w:tcPr>
          <w:p w:rsidR="002A383B" w:rsidRPr="00E907D1" w:rsidRDefault="002A383B" w:rsidP="0096019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2A383B" w:rsidRPr="00E907D1" w:rsidRDefault="002A383B" w:rsidP="0096019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2A383B" w:rsidRPr="00E907D1" w:rsidRDefault="002A383B" w:rsidP="0096019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2A383B" w:rsidRPr="00E907D1" w:rsidRDefault="002A383B" w:rsidP="0096019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Размер предоставляемой субсидии (минимальная величина из граф 3 и 4)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_________________________________________________________ рублей.</w:t>
      </w:r>
    </w:p>
    <w:p w:rsidR="002A383B" w:rsidRPr="00E907D1" w:rsidRDefault="002A383B" w:rsidP="002A383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Проценты, начисленные в соответствии с заключенным кредитным договором (договором займа), уплачены своевременно и в полном объеме.</w:t>
      </w:r>
    </w:p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Подпись заемщика </w:t>
      </w:r>
      <w:hyperlink w:anchor="P1602" w:history="1">
        <w:r w:rsidRPr="00E907D1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E907D1">
        <w:rPr>
          <w:rFonts w:ascii="Times New Roman" w:hAnsi="Times New Roman" w:cs="Times New Roman"/>
          <w:sz w:val="28"/>
          <w:szCs w:val="28"/>
        </w:rPr>
        <w:t xml:space="preserve"> _________________ _________________ Ф.И.О.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907D1">
        <w:rPr>
          <w:rFonts w:ascii="Times New Roman" w:hAnsi="Times New Roman" w:cs="Times New Roman"/>
          <w:sz w:val="28"/>
          <w:szCs w:val="28"/>
        </w:rPr>
        <w:t>(должность)                    (подпись)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Дата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М.П.</w:t>
      </w:r>
    </w:p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0"/>
        <w:gridCol w:w="3000"/>
        <w:gridCol w:w="947"/>
      </w:tblGrid>
      <w:tr w:rsidR="002A383B" w:rsidRPr="00E907D1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Расчет подтверждаю: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3B" w:rsidRPr="00E907D1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Руководитель кредитной организации (филиала)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A383B" w:rsidRPr="00E907D1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A383B" w:rsidRPr="00E907D1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3B" w:rsidRPr="00E907D1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E907D1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598"/>
      <w:bookmarkEnd w:id="15"/>
      <w:r w:rsidRPr="00E907D1">
        <w:rPr>
          <w:rFonts w:ascii="Times New Roman" w:hAnsi="Times New Roman" w:cs="Times New Roman"/>
          <w:sz w:val="28"/>
          <w:szCs w:val="28"/>
        </w:rPr>
        <w:t>&lt;*&gt; По кредитам (займам), полученным с 1 января 2013 г., – в размере двух третьих (80 процентов или 100 процентов).</w:t>
      </w:r>
    </w:p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7D1">
        <w:rPr>
          <w:rFonts w:ascii="Times New Roman" w:hAnsi="Times New Roman" w:cs="Times New Roman"/>
          <w:sz w:val="28"/>
          <w:szCs w:val="28"/>
        </w:rPr>
        <w:t>&lt;**&gt; Для организаций – подпись руководителя и главного бухгалтера, для крестьянских (фермерских) хозяйств – подпись главы крестьянско</w:t>
      </w:r>
      <w:r>
        <w:rPr>
          <w:rFonts w:ascii="Times New Roman" w:hAnsi="Times New Roman" w:cs="Times New Roman"/>
          <w:sz w:val="28"/>
          <w:szCs w:val="28"/>
        </w:rPr>
        <w:t>го (ф</w:t>
      </w:r>
      <w:r w:rsidRPr="00E907D1">
        <w:rPr>
          <w:rFonts w:ascii="Times New Roman" w:hAnsi="Times New Roman" w:cs="Times New Roman"/>
          <w:sz w:val="28"/>
          <w:szCs w:val="28"/>
        </w:rPr>
        <w:t>ермерского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907D1">
        <w:rPr>
          <w:rFonts w:ascii="Times New Roman" w:hAnsi="Times New Roman" w:cs="Times New Roman"/>
          <w:sz w:val="28"/>
          <w:szCs w:val="28"/>
        </w:rPr>
        <w:t xml:space="preserve"> хозяйства, печать (при наличии).</w:t>
      </w:r>
      <w:proofErr w:type="gramEnd"/>
    </w:p>
    <w:tbl>
      <w:tblPr>
        <w:tblW w:w="0" w:type="auto"/>
        <w:tblInd w:w="5353" w:type="dxa"/>
        <w:tblLook w:val="04A0"/>
      </w:tblPr>
      <w:tblGrid>
        <w:gridCol w:w="4614"/>
      </w:tblGrid>
      <w:tr w:rsidR="002A383B" w:rsidRPr="00E907D1" w:rsidTr="0096019E">
        <w:tc>
          <w:tcPr>
            <w:tcW w:w="4614" w:type="dxa"/>
          </w:tcPr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383B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460B" w:rsidRDefault="0051460B" w:rsidP="0096019E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460B" w:rsidRDefault="0051460B" w:rsidP="0096019E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383B" w:rsidRPr="00E907D1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6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 xml:space="preserve">к </w:t>
            </w:r>
            <w:hyperlink r:id="rId26" w:history="1">
              <w:r w:rsidRPr="00E907D1">
                <w:rPr>
                  <w:sz w:val="28"/>
                  <w:szCs w:val="28"/>
                </w:rPr>
                <w:t>Положени</w:t>
              </w:r>
            </w:hyperlink>
            <w:r w:rsidRPr="00E907D1">
              <w:rPr>
                <w:sz w:val="28"/>
                <w:szCs w:val="28"/>
              </w:rPr>
              <w:t>ю о порядке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до 1 года</w:t>
            </w:r>
          </w:p>
        </w:tc>
      </w:tr>
    </w:tbl>
    <w:p w:rsidR="002A383B" w:rsidRPr="00E907D1" w:rsidRDefault="002A383B" w:rsidP="002A383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2A383B" w:rsidRPr="00E907D1" w:rsidRDefault="002A383B" w:rsidP="002A38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Расчет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E907D1">
        <w:rPr>
          <w:bCs/>
          <w:sz w:val="28"/>
          <w:szCs w:val="28"/>
        </w:rPr>
        <w:t>размера субсидии из федерального бюджета на возмещение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E907D1">
        <w:rPr>
          <w:bCs/>
          <w:sz w:val="28"/>
          <w:szCs w:val="28"/>
        </w:rPr>
        <w:t>части затрат на уплату процентов по кредиту (займу),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proofErr w:type="gramStart"/>
      <w:r w:rsidRPr="00E907D1">
        <w:rPr>
          <w:bCs/>
          <w:sz w:val="28"/>
          <w:szCs w:val="28"/>
        </w:rPr>
        <w:t>полученному</w:t>
      </w:r>
      <w:proofErr w:type="gramEnd"/>
      <w:r w:rsidRPr="00E907D1">
        <w:rPr>
          <w:bCs/>
          <w:sz w:val="28"/>
          <w:szCs w:val="28"/>
        </w:rPr>
        <w:t xml:space="preserve"> заемщиком в иностранной валюте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E907D1">
        <w:rPr>
          <w:bCs/>
          <w:sz w:val="28"/>
          <w:szCs w:val="28"/>
        </w:rPr>
        <w:t>_______________________________________________________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E907D1">
        <w:rPr>
          <w:bCs/>
          <w:sz w:val="28"/>
          <w:szCs w:val="28"/>
        </w:rPr>
        <w:t>(полное наименование заемщика)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ИНН _________________, расчетный счет ___________________________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Наименование кредитной организации   ____________________________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БИК _____________, корреспондентский счет   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Вид деятельности заемщика по </w:t>
      </w:r>
      <w:hyperlink r:id="rId27" w:history="1">
        <w:r w:rsidRPr="00E907D1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907D1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Цель кредита (займа) ____________________________________________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По кредитному договору (договору займа) </w:t>
      </w:r>
      <w:proofErr w:type="gramStart"/>
      <w:r w:rsidRPr="00E907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907D1">
        <w:rPr>
          <w:rFonts w:ascii="Times New Roman" w:hAnsi="Times New Roman" w:cs="Times New Roman"/>
          <w:sz w:val="28"/>
          <w:szCs w:val="28"/>
        </w:rPr>
        <w:t xml:space="preserve"> ____________ № 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в _______________________________________________________________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                (наименование кредитной организации)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1. Дата заключения кредитного договора (договора займа) 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2. Сроки погашения кредита (займа) по договору 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3. Размер полученного кредита (займа) (рублей) _____________________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4. Процентная ставка по кредиту (займу) ___________ процентов годовых.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5. Предельная ставка по кредиту (займу) ___________ процентов годовых.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6. Курс рубля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907D1">
        <w:rPr>
          <w:rFonts w:ascii="Times New Roman" w:hAnsi="Times New Roman" w:cs="Times New Roman"/>
          <w:sz w:val="28"/>
          <w:szCs w:val="28"/>
        </w:rPr>
        <w:t>иностранной валюте, установленный  Центральным  банком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D1">
        <w:rPr>
          <w:rFonts w:ascii="Times New Roman" w:hAnsi="Times New Roman" w:cs="Times New Roman"/>
          <w:sz w:val="28"/>
          <w:szCs w:val="28"/>
        </w:rPr>
        <w:t>Российской Федерации на дату уплаты процентов по кредиту, 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D1">
        <w:rPr>
          <w:rFonts w:ascii="Times New Roman" w:hAnsi="Times New Roman" w:cs="Times New Roman"/>
          <w:sz w:val="28"/>
          <w:szCs w:val="28"/>
        </w:rPr>
        <w:t>рублей.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7. Дата уплаты организацией (КФХ) процентов по кредиту _____________.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843"/>
        <w:gridCol w:w="2551"/>
        <w:gridCol w:w="2670"/>
      </w:tblGrid>
      <w:tr w:rsidR="002A383B" w:rsidRPr="00E907D1" w:rsidTr="009601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 xml:space="preserve">Остаток ссудной задолженности, </w:t>
            </w:r>
            <w:proofErr w:type="gramStart"/>
            <w:r w:rsidRPr="00E907D1">
              <w:rPr>
                <w:sz w:val="28"/>
                <w:szCs w:val="28"/>
              </w:rPr>
              <w:t>исходя из которой исчисляется</w:t>
            </w:r>
            <w:proofErr w:type="gramEnd"/>
            <w:r w:rsidRPr="00E907D1">
              <w:rPr>
                <w:sz w:val="28"/>
                <w:szCs w:val="28"/>
              </w:rPr>
              <w:t xml:space="preserve"> размер субсидии (указывается в иностранной валюте)</w:t>
            </w:r>
            <w:hyperlink w:anchor="Par80" w:history="1">
              <w:r w:rsidRPr="00E907D1">
                <w:rPr>
                  <w:sz w:val="28"/>
                  <w:szCs w:val="28"/>
                </w:rPr>
                <w:t>&lt;*&gt;</w:t>
              </w:r>
            </w:hyperlink>
            <w:r w:rsidRPr="00E907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Количество дней пользования кредитом (займом) в расчетном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Размер субсидии: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907D1">
              <w:rPr>
                <w:sz w:val="28"/>
                <w:szCs w:val="28"/>
              </w:rPr>
              <w:t xml:space="preserve">(графа 1 </w:t>
            </w:r>
            <w:proofErr w:type="spellStart"/>
            <w:r w:rsidRPr="00E907D1">
              <w:rPr>
                <w:sz w:val="28"/>
                <w:szCs w:val="28"/>
              </w:rPr>
              <w:t>x</w:t>
            </w:r>
            <w:proofErr w:type="spellEnd"/>
            <w:r w:rsidRPr="00E907D1">
              <w:rPr>
                <w:sz w:val="28"/>
                <w:szCs w:val="28"/>
              </w:rPr>
              <w:t xml:space="preserve"> графу 2 </w:t>
            </w:r>
            <w:proofErr w:type="spellStart"/>
            <w:r w:rsidRPr="00E907D1">
              <w:rPr>
                <w:sz w:val="28"/>
                <w:szCs w:val="28"/>
              </w:rPr>
              <w:t>х</w:t>
            </w:r>
            <w:proofErr w:type="spellEnd"/>
            <w:proofErr w:type="gramEnd"/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07D1">
              <w:rPr>
                <w:sz w:val="28"/>
                <w:szCs w:val="28"/>
              </w:rPr>
              <w:t>x</w:t>
            </w:r>
            <w:proofErr w:type="spellEnd"/>
            <w:r w:rsidRPr="00E907D1">
              <w:rPr>
                <w:sz w:val="28"/>
                <w:szCs w:val="28"/>
              </w:rPr>
              <w:t xml:space="preserve"> пункт 4 </w:t>
            </w:r>
            <w:proofErr w:type="spellStart"/>
            <w:r w:rsidRPr="00E907D1">
              <w:rPr>
                <w:sz w:val="28"/>
                <w:szCs w:val="28"/>
              </w:rPr>
              <w:t>х</w:t>
            </w:r>
            <w:proofErr w:type="spellEnd"/>
            <w:r w:rsidRPr="00E907D1">
              <w:rPr>
                <w:sz w:val="28"/>
                <w:szCs w:val="28"/>
              </w:rPr>
              <w:t xml:space="preserve"> пункт 6 </w:t>
            </w:r>
            <w:proofErr w:type="spellStart"/>
            <w:r w:rsidRPr="00E907D1">
              <w:rPr>
                <w:sz w:val="28"/>
                <w:szCs w:val="28"/>
              </w:rPr>
              <w:t>х</w:t>
            </w:r>
            <w:proofErr w:type="spellEnd"/>
            <w:r w:rsidRPr="00E907D1">
              <w:rPr>
                <w:sz w:val="28"/>
                <w:szCs w:val="28"/>
              </w:rPr>
              <w:t xml:space="preserve">  </w:t>
            </w:r>
            <w:proofErr w:type="spellStart"/>
            <w:r w:rsidRPr="00E907D1">
              <w:rPr>
                <w:sz w:val="28"/>
                <w:szCs w:val="28"/>
              </w:rPr>
              <w:t>n</w:t>
            </w:r>
            <w:proofErr w:type="spellEnd"/>
            <w:r w:rsidRPr="00E907D1">
              <w:rPr>
                <w:sz w:val="28"/>
                <w:szCs w:val="28"/>
              </w:rPr>
              <w:t xml:space="preserve"> </w:t>
            </w:r>
            <w:hyperlink w:anchor="Par81" w:history="1">
              <w:r w:rsidRPr="00E907D1">
                <w:rPr>
                  <w:sz w:val="28"/>
                  <w:szCs w:val="28"/>
                </w:rPr>
                <w:t>&lt;**&gt;</w:t>
              </w:r>
            </w:hyperlink>
            <w:r w:rsidRPr="00E907D1">
              <w:rPr>
                <w:sz w:val="28"/>
                <w:szCs w:val="28"/>
              </w:rPr>
              <w:t>)</w:t>
            </w:r>
            <w:proofErr w:type="gramEnd"/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-----------------------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365 (366) дней (рублей)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Размер субсидии: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907D1">
              <w:rPr>
                <w:sz w:val="28"/>
                <w:szCs w:val="28"/>
              </w:rPr>
              <w:t xml:space="preserve">(графа 1 </w:t>
            </w:r>
            <w:proofErr w:type="spellStart"/>
            <w:r w:rsidRPr="00E907D1">
              <w:rPr>
                <w:sz w:val="28"/>
                <w:szCs w:val="28"/>
              </w:rPr>
              <w:t>x</w:t>
            </w:r>
            <w:proofErr w:type="spellEnd"/>
            <w:r w:rsidRPr="00E907D1">
              <w:rPr>
                <w:sz w:val="28"/>
                <w:szCs w:val="28"/>
              </w:rPr>
              <w:t xml:space="preserve"> графу 2 </w:t>
            </w:r>
            <w:proofErr w:type="spellStart"/>
            <w:r w:rsidRPr="00E907D1">
              <w:rPr>
                <w:sz w:val="28"/>
                <w:szCs w:val="28"/>
              </w:rPr>
              <w:t>х</w:t>
            </w:r>
            <w:proofErr w:type="spellEnd"/>
            <w:proofErr w:type="gramEnd"/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E907D1">
              <w:rPr>
                <w:sz w:val="28"/>
                <w:szCs w:val="28"/>
              </w:rPr>
              <w:t>x</w:t>
            </w:r>
            <w:proofErr w:type="spellEnd"/>
            <w:r w:rsidRPr="00E907D1">
              <w:rPr>
                <w:sz w:val="28"/>
                <w:szCs w:val="28"/>
              </w:rPr>
              <w:t xml:space="preserve"> пункт 5 </w:t>
            </w:r>
            <w:proofErr w:type="spellStart"/>
            <w:r w:rsidRPr="00E907D1">
              <w:rPr>
                <w:sz w:val="28"/>
                <w:szCs w:val="28"/>
              </w:rPr>
              <w:t>х</w:t>
            </w:r>
            <w:proofErr w:type="spellEnd"/>
            <w:r w:rsidRPr="00E907D1">
              <w:rPr>
                <w:sz w:val="28"/>
                <w:szCs w:val="28"/>
              </w:rPr>
              <w:t xml:space="preserve"> пункт 6 </w:t>
            </w:r>
            <w:proofErr w:type="spellStart"/>
            <w:r w:rsidRPr="00E907D1">
              <w:rPr>
                <w:sz w:val="28"/>
                <w:szCs w:val="28"/>
              </w:rPr>
              <w:t>х</w:t>
            </w:r>
            <w:proofErr w:type="spellEnd"/>
            <w:r w:rsidRPr="00E907D1">
              <w:rPr>
                <w:sz w:val="28"/>
                <w:szCs w:val="28"/>
              </w:rPr>
              <w:t xml:space="preserve"> 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07D1">
              <w:rPr>
                <w:sz w:val="28"/>
                <w:szCs w:val="28"/>
              </w:rPr>
              <w:t>n</w:t>
            </w:r>
            <w:proofErr w:type="spellEnd"/>
            <w:r w:rsidRPr="00E907D1">
              <w:rPr>
                <w:sz w:val="28"/>
                <w:szCs w:val="28"/>
              </w:rPr>
              <w:t xml:space="preserve"> </w:t>
            </w:r>
            <w:hyperlink w:anchor="Par81" w:history="1">
              <w:r w:rsidRPr="00E907D1">
                <w:rPr>
                  <w:sz w:val="28"/>
                  <w:szCs w:val="28"/>
                </w:rPr>
                <w:t>&lt;**&gt;</w:t>
              </w:r>
            </w:hyperlink>
            <w:r w:rsidRPr="00E907D1">
              <w:rPr>
                <w:sz w:val="28"/>
                <w:szCs w:val="28"/>
              </w:rPr>
              <w:t>)</w:t>
            </w:r>
            <w:proofErr w:type="gramEnd"/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-------------------------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365 (366) дней (рублей)</w:t>
            </w:r>
          </w:p>
        </w:tc>
      </w:tr>
      <w:tr w:rsidR="002A383B" w:rsidRPr="00E907D1" w:rsidTr="009601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4</w:t>
            </w:r>
          </w:p>
        </w:tc>
      </w:tr>
      <w:tr w:rsidR="002A383B" w:rsidRPr="00E907D1" w:rsidTr="009601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Размер предоставляемой субсидии (минимальная величина из граф 3 и 4)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_________________________________________________________ рублей.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7D1">
        <w:rPr>
          <w:sz w:val="28"/>
          <w:szCs w:val="28"/>
        </w:rPr>
        <w:t xml:space="preserve">                                                (сумма прописью)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7D1">
        <w:rPr>
          <w:sz w:val="28"/>
          <w:szCs w:val="28"/>
        </w:rPr>
        <w:t>Проценты, начисленные в соответствии с заключенным кредитным договором (договором займа), уплачены своевременно и в полном объеме.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Подпись заемщика </w:t>
      </w:r>
      <w:hyperlink w:anchor="P1602" w:history="1">
        <w:r w:rsidRPr="00E907D1">
          <w:rPr>
            <w:rFonts w:ascii="Times New Roman" w:hAnsi="Times New Roman" w:cs="Times New Roman"/>
            <w:sz w:val="28"/>
            <w:szCs w:val="28"/>
          </w:rPr>
          <w:t>&lt;*</w:t>
        </w:r>
        <w:r>
          <w:rPr>
            <w:rFonts w:ascii="Times New Roman" w:hAnsi="Times New Roman" w:cs="Times New Roman"/>
            <w:sz w:val="28"/>
            <w:szCs w:val="28"/>
          </w:rPr>
          <w:t>*</w:t>
        </w:r>
        <w:r w:rsidRPr="00E907D1">
          <w:rPr>
            <w:rFonts w:ascii="Times New Roman" w:hAnsi="Times New Roman" w:cs="Times New Roman"/>
            <w:sz w:val="28"/>
            <w:szCs w:val="28"/>
          </w:rPr>
          <w:t>*&gt;</w:t>
        </w:r>
      </w:hyperlink>
      <w:r w:rsidRPr="00E907D1">
        <w:rPr>
          <w:rFonts w:ascii="Times New Roman" w:hAnsi="Times New Roman" w:cs="Times New Roman"/>
          <w:sz w:val="28"/>
          <w:szCs w:val="28"/>
        </w:rPr>
        <w:t xml:space="preserve"> _________________ _________________ Ф.И.О.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                                                 (должность)                   (подпись)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Дата</w:t>
      </w:r>
    </w:p>
    <w:p w:rsidR="002A383B" w:rsidRPr="00E907D1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>М.П.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0"/>
        <w:gridCol w:w="3000"/>
        <w:gridCol w:w="939"/>
      </w:tblGrid>
      <w:tr w:rsidR="002A383B" w:rsidRPr="00E907D1" w:rsidTr="0096019E">
        <w:tc>
          <w:tcPr>
            <w:tcW w:w="57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Расчет и своевременную уплату процентов подтверждаю:</w:t>
            </w:r>
          </w:p>
        </w:tc>
        <w:tc>
          <w:tcPr>
            <w:tcW w:w="30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2A383B" w:rsidRPr="00E907D1" w:rsidTr="0096019E">
        <w:tc>
          <w:tcPr>
            <w:tcW w:w="57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Руководитель кредитной организации (филиала)</w:t>
            </w:r>
          </w:p>
        </w:tc>
        <w:tc>
          <w:tcPr>
            <w:tcW w:w="30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_______________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(подпись)</w:t>
            </w:r>
          </w:p>
        </w:tc>
        <w:tc>
          <w:tcPr>
            <w:tcW w:w="939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right="-54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Ф.И.О.</w:t>
            </w:r>
          </w:p>
        </w:tc>
      </w:tr>
      <w:tr w:rsidR="002A383B" w:rsidRPr="00E907D1" w:rsidTr="0096019E">
        <w:tc>
          <w:tcPr>
            <w:tcW w:w="57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0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_______________</w:t>
            </w:r>
          </w:p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(подпись)</w:t>
            </w:r>
          </w:p>
        </w:tc>
        <w:tc>
          <w:tcPr>
            <w:tcW w:w="939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right="-54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Ф.И.О.</w:t>
            </w:r>
          </w:p>
        </w:tc>
      </w:tr>
      <w:tr w:rsidR="002A383B" w:rsidRPr="00E907D1" w:rsidTr="0096019E">
        <w:tc>
          <w:tcPr>
            <w:tcW w:w="57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Дата</w:t>
            </w:r>
          </w:p>
        </w:tc>
        <w:tc>
          <w:tcPr>
            <w:tcW w:w="30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2A383B" w:rsidRPr="00E907D1" w:rsidTr="0096019E">
        <w:tc>
          <w:tcPr>
            <w:tcW w:w="57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907D1">
              <w:rPr>
                <w:sz w:val="28"/>
                <w:szCs w:val="28"/>
              </w:rPr>
              <w:t>М.П.</w:t>
            </w:r>
          </w:p>
        </w:tc>
        <w:tc>
          <w:tcPr>
            <w:tcW w:w="3000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2A383B" w:rsidRPr="00E907D1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7D1">
        <w:rPr>
          <w:sz w:val="28"/>
          <w:szCs w:val="28"/>
        </w:rPr>
        <w:t>--------------------------------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80"/>
      <w:bookmarkEnd w:id="16"/>
      <w:r w:rsidRPr="00E907D1">
        <w:rPr>
          <w:sz w:val="28"/>
          <w:szCs w:val="28"/>
        </w:rPr>
        <w:t>&lt;*&gt; Остаток ссудной задолженности по кредиту, полученному в иностранной валюте и использованному в рублях, рассчитывается из курса рубля к иностранной валюте, установленного Центральным банком Российской Федерации на дату совершения банковской операции по зачислению кредита на рублевый счет.</w:t>
      </w:r>
    </w:p>
    <w:p w:rsidR="002A383B" w:rsidRPr="00034454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81"/>
      <w:bookmarkEnd w:id="17"/>
      <w:r w:rsidRPr="00034454">
        <w:rPr>
          <w:sz w:val="28"/>
          <w:szCs w:val="28"/>
        </w:rPr>
        <w:t>&lt;**&gt; По кредитам (займам), полученным с 1 января 2013 г., – в размере двух третьих (80 процентов или 100 процентов).</w:t>
      </w:r>
    </w:p>
    <w:p w:rsidR="002A383B" w:rsidRPr="00034454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4454">
        <w:rPr>
          <w:sz w:val="28"/>
          <w:szCs w:val="28"/>
        </w:rPr>
        <w:t>&lt;***&gt; Для организаций – подпись руководителя и главного бухгалтера, для крестьянских (фермерских) хозяйств – подпись главы крестьянско</w:t>
      </w:r>
      <w:r>
        <w:rPr>
          <w:sz w:val="28"/>
          <w:szCs w:val="28"/>
        </w:rPr>
        <w:t>го (</w:t>
      </w:r>
      <w:r w:rsidRPr="00034454">
        <w:rPr>
          <w:sz w:val="28"/>
          <w:szCs w:val="28"/>
        </w:rPr>
        <w:t>фермерского</w:t>
      </w:r>
      <w:r>
        <w:rPr>
          <w:sz w:val="28"/>
          <w:szCs w:val="28"/>
        </w:rPr>
        <w:t>)</w:t>
      </w:r>
      <w:r w:rsidRPr="00034454">
        <w:rPr>
          <w:sz w:val="28"/>
          <w:szCs w:val="28"/>
        </w:rPr>
        <w:t xml:space="preserve"> хозяйства, печать (при наличии).</w:t>
      </w:r>
      <w:proofErr w:type="gramEnd"/>
    </w:p>
    <w:p w:rsidR="002A383B" w:rsidRDefault="002A383B" w:rsidP="002A383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  <w:sectPr w:rsidR="002A383B" w:rsidSect="00AA72C5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tbl>
      <w:tblPr>
        <w:tblW w:w="4819" w:type="dxa"/>
        <w:tblInd w:w="5637" w:type="dxa"/>
        <w:tblLook w:val="04A0"/>
      </w:tblPr>
      <w:tblGrid>
        <w:gridCol w:w="4819"/>
      </w:tblGrid>
      <w:tr w:rsidR="002A383B" w:rsidRPr="002761F5" w:rsidTr="0096019E">
        <w:tc>
          <w:tcPr>
            <w:tcW w:w="4819" w:type="dxa"/>
          </w:tcPr>
          <w:p w:rsidR="002A383B" w:rsidRPr="002761F5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7</w:t>
            </w:r>
          </w:p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 xml:space="preserve">к </w:t>
            </w:r>
            <w:hyperlink r:id="rId28" w:history="1">
              <w:r w:rsidRPr="002761F5">
                <w:rPr>
                  <w:sz w:val="28"/>
                  <w:szCs w:val="28"/>
                </w:rPr>
                <w:t>Положени</w:t>
              </w:r>
            </w:hyperlink>
            <w:r w:rsidRPr="002761F5">
              <w:rPr>
                <w:sz w:val="28"/>
                <w:szCs w:val="28"/>
              </w:rPr>
              <w:t>ю о порядке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до 1 года</w:t>
            </w:r>
          </w:p>
        </w:tc>
      </w:tr>
    </w:tbl>
    <w:p w:rsidR="002A383B" w:rsidRPr="002761F5" w:rsidRDefault="002A383B" w:rsidP="002A383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A383B" w:rsidRPr="002761F5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8" w:name="P1726"/>
      <w:bookmarkEnd w:id="18"/>
      <w:r w:rsidRPr="002761F5">
        <w:rPr>
          <w:rFonts w:ascii="Times New Roman" w:hAnsi="Times New Roman" w:cs="Times New Roman"/>
          <w:b w:val="0"/>
          <w:sz w:val="28"/>
          <w:szCs w:val="28"/>
        </w:rPr>
        <w:t>Расчет</w:t>
      </w:r>
    </w:p>
    <w:p w:rsidR="002A383B" w:rsidRPr="002761F5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1F5">
        <w:rPr>
          <w:rFonts w:ascii="Times New Roman" w:hAnsi="Times New Roman" w:cs="Times New Roman"/>
          <w:b w:val="0"/>
          <w:sz w:val="28"/>
          <w:szCs w:val="28"/>
        </w:rPr>
        <w:t>размера субсидии из областного бюджета на возмещение</w:t>
      </w:r>
    </w:p>
    <w:p w:rsidR="002A383B" w:rsidRPr="002761F5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1F5">
        <w:rPr>
          <w:rFonts w:ascii="Times New Roman" w:hAnsi="Times New Roman" w:cs="Times New Roman"/>
          <w:b w:val="0"/>
          <w:sz w:val="28"/>
          <w:szCs w:val="28"/>
        </w:rPr>
        <w:t>части затрат на уплату процентов по кредиту (займу),</w:t>
      </w:r>
    </w:p>
    <w:p w:rsidR="002A383B" w:rsidRPr="002761F5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761F5">
        <w:rPr>
          <w:rFonts w:ascii="Times New Roman" w:hAnsi="Times New Roman" w:cs="Times New Roman"/>
          <w:b w:val="0"/>
          <w:sz w:val="28"/>
          <w:szCs w:val="28"/>
        </w:rPr>
        <w:t>полученному</w:t>
      </w:r>
      <w:proofErr w:type="gramEnd"/>
      <w:r w:rsidRPr="002761F5">
        <w:rPr>
          <w:rFonts w:ascii="Times New Roman" w:hAnsi="Times New Roman" w:cs="Times New Roman"/>
          <w:b w:val="0"/>
          <w:sz w:val="28"/>
          <w:szCs w:val="28"/>
        </w:rPr>
        <w:t xml:space="preserve"> заемщиком</w:t>
      </w:r>
    </w:p>
    <w:p w:rsidR="002A383B" w:rsidRPr="002761F5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A383B" w:rsidRPr="002761F5" w:rsidRDefault="002A383B" w:rsidP="002A38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1F5">
        <w:rPr>
          <w:rFonts w:ascii="Times New Roman" w:hAnsi="Times New Roman" w:cs="Times New Roman"/>
          <w:b w:val="0"/>
          <w:sz w:val="28"/>
          <w:szCs w:val="28"/>
        </w:rPr>
        <w:t>(полное наименование заемщика)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ИНН _________________, расчетный счет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761F5">
        <w:rPr>
          <w:rFonts w:ascii="Times New Roman" w:hAnsi="Times New Roman" w:cs="Times New Roman"/>
          <w:sz w:val="28"/>
          <w:szCs w:val="28"/>
        </w:rPr>
        <w:t>__________________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Наименование кредитной организации _____________________________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БИК _____________, корреспондентский счет ________________________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 xml:space="preserve">Вид деятельности заемщика по </w:t>
      </w:r>
      <w:hyperlink r:id="rId29" w:history="1">
        <w:r w:rsidRPr="002761F5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2761F5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761F5">
        <w:rPr>
          <w:rFonts w:ascii="Times New Roman" w:hAnsi="Times New Roman" w:cs="Times New Roman"/>
          <w:sz w:val="28"/>
          <w:szCs w:val="28"/>
        </w:rPr>
        <w:t>_______________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Цель кредита (займа) 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761F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 xml:space="preserve">По кредитному договору (договору займа) </w:t>
      </w:r>
      <w:proofErr w:type="gramStart"/>
      <w:r w:rsidRPr="002761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761F5">
        <w:rPr>
          <w:rFonts w:ascii="Times New Roman" w:hAnsi="Times New Roman" w:cs="Times New Roman"/>
          <w:sz w:val="28"/>
          <w:szCs w:val="28"/>
        </w:rPr>
        <w:t xml:space="preserve"> _________ №</w:t>
      </w:r>
      <w:r>
        <w:rPr>
          <w:rFonts w:ascii="Times New Roman" w:hAnsi="Times New Roman" w:cs="Times New Roman"/>
          <w:sz w:val="28"/>
          <w:szCs w:val="28"/>
        </w:rPr>
        <w:t xml:space="preserve"> ____________ _________________</w:t>
      </w:r>
      <w:r w:rsidRPr="002761F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761F5">
        <w:rPr>
          <w:rFonts w:ascii="Times New Roman" w:hAnsi="Times New Roman" w:cs="Times New Roman"/>
          <w:sz w:val="28"/>
          <w:szCs w:val="28"/>
        </w:rPr>
        <w:t>___</w:t>
      </w:r>
    </w:p>
    <w:p w:rsidR="002A383B" w:rsidRPr="002761F5" w:rsidRDefault="002A383B" w:rsidP="002A383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(наименование кредитной организации)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за период с « ____» _________ 20____ г. по « ____»  ___________ 20___ г.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1. Дата заключения кредитного договора (договора займа)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761F5">
        <w:rPr>
          <w:rFonts w:ascii="Times New Roman" w:hAnsi="Times New Roman" w:cs="Times New Roman"/>
          <w:sz w:val="28"/>
          <w:szCs w:val="28"/>
        </w:rPr>
        <w:t>____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2. Сроки погашения кредита (займа) по договору  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61F5">
        <w:rPr>
          <w:rFonts w:ascii="Times New Roman" w:hAnsi="Times New Roman" w:cs="Times New Roman"/>
          <w:sz w:val="28"/>
          <w:szCs w:val="28"/>
        </w:rPr>
        <w:t>_______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3. Размер полученного кредита (займа) (рублей) 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761F5">
        <w:rPr>
          <w:rFonts w:ascii="Times New Roman" w:hAnsi="Times New Roman" w:cs="Times New Roman"/>
          <w:sz w:val="28"/>
          <w:szCs w:val="28"/>
        </w:rPr>
        <w:t>__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4. Процентная ставка по кредиту (займу) ___________ процентов годовых.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5. Ставка рефинансирования Центрального банка Российской Федерации на 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1F5">
        <w:rPr>
          <w:rFonts w:ascii="Times New Roman" w:hAnsi="Times New Roman" w:cs="Times New Roman"/>
          <w:sz w:val="28"/>
          <w:szCs w:val="28"/>
        </w:rPr>
        <w:t>заключения кредитного договора (договора займа) с учетом даты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1F5">
        <w:rPr>
          <w:rFonts w:ascii="Times New Roman" w:hAnsi="Times New Roman" w:cs="Times New Roman"/>
          <w:sz w:val="28"/>
          <w:szCs w:val="28"/>
        </w:rPr>
        <w:t>дополнительных соглашений об изменении процентной ставки  по  кредиту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1F5">
        <w:rPr>
          <w:rFonts w:ascii="Times New Roman" w:hAnsi="Times New Roman" w:cs="Times New Roman"/>
          <w:sz w:val="28"/>
          <w:szCs w:val="28"/>
        </w:rPr>
        <w:t>(займу)</w:t>
      </w:r>
      <w:proofErr w:type="spellStart"/>
      <w:r w:rsidRPr="002761F5">
        <w:rPr>
          <w:rFonts w:ascii="Times New Roman" w:hAnsi="Times New Roman" w:cs="Times New Roman"/>
          <w:sz w:val="28"/>
          <w:szCs w:val="28"/>
        </w:rPr>
        <w:t>_______________процентов</w:t>
      </w:r>
      <w:proofErr w:type="spellEnd"/>
      <w:r w:rsidRPr="002761F5">
        <w:rPr>
          <w:rFonts w:ascii="Times New Roman" w:hAnsi="Times New Roman" w:cs="Times New Roman"/>
          <w:sz w:val="28"/>
          <w:szCs w:val="28"/>
        </w:rPr>
        <w:t xml:space="preserve"> годовых</w:t>
      </w:r>
    </w:p>
    <w:p w:rsidR="002A383B" w:rsidRPr="002761F5" w:rsidRDefault="002A383B" w:rsidP="002A383B">
      <w:pPr>
        <w:pStyle w:val="ConsPlusNormal"/>
        <w:ind w:right="4646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6"/>
        <w:gridCol w:w="2103"/>
        <w:gridCol w:w="1509"/>
        <w:gridCol w:w="1572"/>
        <w:gridCol w:w="1445"/>
      </w:tblGrid>
      <w:tr w:rsidR="002A383B" w:rsidRPr="002761F5" w:rsidTr="0096019E">
        <w:tc>
          <w:tcPr>
            <w:tcW w:w="0" w:type="auto"/>
          </w:tcPr>
          <w:p w:rsidR="002A383B" w:rsidRPr="002761F5" w:rsidRDefault="002A383B" w:rsidP="0096019E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Остаток ссудной задолжен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ости, </w:t>
            </w:r>
            <w:proofErr w:type="gram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исходя из которой исчисляется</w:t>
            </w:r>
            <w:proofErr w:type="gram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размер субсидии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0" w:type="auto"/>
          </w:tcPr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дней пользования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кредитом (займом) в расчетном периоде</w:t>
            </w:r>
          </w:p>
        </w:tc>
        <w:tc>
          <w:tcPr>
            <w:tcW w:w="0" w:type="auto"/>
          </w:tcPr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Размер субсидии: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(графа 1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графу 2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proofErr w:type="gramEnd"/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пункт 4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375" w:history="1">
              <w:r w:rsidRPr="002761F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365 (366)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 (рублей)</w:t>
            </w:r>
          </w:p>
        </w:tc>
        <w:tc>
          <w:tcPr>
            <w:tcW w:w="0" w:type="auto"/>
          </w:tcPr>
          <w:p w:rsidR="002A383B" w:rsidRPr="002761F5" w:rsidRDefault="002A383B" w:rsidP="0096019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субсидии: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(графа 1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графу 2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proofErr w:type="gramEnd"/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пункт 5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375" w:history="1">
              <w:r w:rsidRPr="002761F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365 (366) </w:t>
            </w:r>
            <w:r w:rsidRPr="0027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 (рублей)</w:t>
            </w:r>
          </w:p>
        </w:tc>
        <w:tc>
          <w:tcPr>
            <w:tcW w:w="0" w:type="auto"/>
          </w:tcPr>
          <w:p w:rsidR="002A383B" w:rsidRPr="002761F5" w:rsidRDefault="002A383B" w:rsidP="0096019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субсидии: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(графа 1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графу 2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377" w:history="1">
              <w:r w:rsidRPr="002761F5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365 (366)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дней </w:t>
            </w:r>
            <w:r w:rsidRPr="0027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(рублей)</w:t>
            </w:r>
          </w:p>
        </w:tc>
      </w:tr>
      <w:tr w:rsidR="002A383B" w:rsidRPr="002761F5" w:rsidTr="0096019E">
        <w:tc>
          <w:tcPr>
            <w:tcW w:w="0" w:type="auto"/>
          </w:tcPr>
          <w:p w:rsidR="002A383B" w:rsidRPr="002761F5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2A383B" w:rsidRPr="002761F5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A383B" w:rsidRPr="002761F5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2A383B" w:rsidRPr="00DB1609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383B" w:rsidRPr="002761F5" w:rsidTr="0096019E">
        <w:tc>
          <w:tcPr>
            <w:tcW w:w="0" w:type="auto"/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Размер  предоставляемой субсидии  _________________________ рублей.</w:t>
      </w:r>
    </w:p>
    <w:p w:rsidR="002A383B" w:rsidRPr="002761F5" w:rsidRDefault="002A383B" w:rsidP="002A383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 xml:space="preserve"> </w:t>
      </w:r>
      <w:r w:rsidRPr="002761F5">
        <w:rPr>
          <w:rFonts w:ascii="Times New Roman" w:hAnsi="Times New Roman" w:cs="Times New Roman"/>
          <w:sz w:val="28"/>
          <w:szCs w:val="28"/>
        </w:rPr>
        <w:tab/>
      </w:r>
      <w:r w:rsidRPr="002761F5">
        <w:rPr>
          <w:rFonts w:ascii="Times New Roman" w:hAnsi="Times New Roman" w:cs="Times New Roman"/>
          <w:sz w:val="28"/>
          <w:szCs w:val="28"/>
        </w:rPr>
        <w:tab/>
      </w:r>
      <w:r w:rsidRPr="002761F5">
        <w:rPr>
          <w:rFonts w:ascii="Times New Roman" w:hAnsi="Times New Roman" w:cs="Times New Roman"/>
          <w:sz w:val="28"/>
          <w:szCs w:val="28"/>
        </w:rPr>
        <w:tab/>
      </w:r>
      <w:r w:rsidRPr="002761F5">
        <w:rPr>
          <w:rFonts w:ascii="Times New Roman" w:hAnsi="Times New Roman" w:cs="Times New Roman"/>
          <w:sz w:val="28"/>
          <w:szCs w:val="28"/>
        </w:rPr>
        <w:tab/>
      </w:r>
      <w:r w:rsidRPr="002761F5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61F5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2A383B" w:rsidRPr="002761F5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Проценты, начисленные в соответствии с заключенным кредитным договором (договором займа), уплачены своевременно и в полном объеме.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 xml:space="preserve">Подпись заемщика </w:t>
      </w:r>
      <w:hyperlink w:anchor="P1817" w:history="1">
        <w:r w:rsidRPr="002761F5">
          <w:rPr>
            <w:rFonts w:ascii="Times New Roman" w:hAnsi="Times New Roman" w:cs="Times New Roman"/>
            <w:sz w:val="28"/>
            <w:szCs w:val="28"/>
          </w:rPr>
          <w:t>&lt;***&gt;</w:t>
        </w:r>
      </w:hyperlink>
      <w:r w:rsidRPr="002761F5">
        <w:rPr>
          <w:rFonts w:ascii="Times New Roman" w:hAnsi="Times New Roman" w:cs="Times New Roman"/>
          <w:sz w:val="28"/>
          <w:szCs w:val="28"/>
        </w:rPr>
        <w:t xml:space="preserve"> _________________ _________________ Ф.И.О.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61F5">
        <w:rPr>
          <w:rFonts w:ascii="Times New Roman" w:hAnsi="Times New Roman" w:cs="Times New Roman"/>
          <w:sz w:val="28"/>
          <w:szCs w:val="28"/>
        </w:rPr>
        <w:t>(должность)                      (подпись)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Дата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0"/>
        <w:gridCol w:w="3000"/>
        <w:gridCol w:w="947"/>
      </w:tblGrid>
      <w:tr w:rsidR="002A383B" w:rsidRPr="002761F5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Расчет и своевременную уплату процентов подтверждаю: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3B" w:rsidRPr="002761F5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Руководитель кредитной организации (филиала)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2761F5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2A383B" w:rsidRPr="002761F5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2761F5" w:rsidRDefault="002A383B" w:rsidP="0096019E">
            <w:pPr>
              <w:pStyle w:val="ConsPlusNormal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A383B" w:rsidRPr="002761F5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2761F5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2A383B" w:rsidRPr="002761F5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2761F5" w:rsidRDefault="002A383B" w:rsidP="0096019E">
            <w:pPr>
              <w:pStyle w:val="ConsPlusNormal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A383B" w:rsidRPr="002761F5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3B" w:rsidRPr="002761F5" w:rsidTr="009601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83B" w:rsidRPr="002761F5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1F5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 xml:space="preserve">&lt;*&gt;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61F5">
        <w:rPr>
          <w:rFonts w:ascii="Times New Roman" w:hAnsi="Times New Roman" w:cs="Times New Roman"/>
          <w:sz w:val="28"/>
          <w:szCs w:val="28"/>
        </w:rPr>
        <w:t>о кредита</w:t>
      </w:r>
      <w:proofErr w:type="gramStart"/>
      <w:r w:rsidRPr="002761F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761F5">
        <w:rPr>
          <w:rFonts w:ascii="Times New Roman" w:hAnsi="Times New Roman" w:cs="Times New Roman"/>
          <w:sz w:val="28"/>
          <w:szCs w:val="28"/>
        </w:rPr>
        <w:t>займам), полученным с 1 января 2013 г., – в пределах одной тр</w:t>
      </w:r>
      <w:r>
        <w:rPr>
          <w:rFonts w:ascii="Times New Roman" w:hAnsi="Times New Roman" w:cs="Times New Roman"/>
          <w:sz w:val="28"/>
          <w:szCs w:val="28"/>
        </w:rPr>
        <w:t>етьей, но не менее 20 процентов;</w:t>
      </w:r>
    </w:p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07D1">
        <w:rPr>
          <w:rFonts w:ascii="Times New Roman" w:hAnsi="Times New Roman" w:cs="Times New Roman"/>
          <w:sz w:val="28"/>
          <w:szCs w:val="28"/>
        </w:rPr>
        <w:t>о кредитам (займам), полученным с 1 августа 2015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7D1">
        <w:rPr>
          <w:rFonts w:ascii="Times New Roman" w:hAnsi="Times New Roman" w:cs="Times New Roman"/>
          <w:sz w:val="28"/>
          <w:szCs w:val="28"/>
        </w:rPr>
        <w:t xml:space="preserve"> – в пределах одной третьей, но не менее 5 процентов средств, предоставляемых заемщику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&lt;**&gt;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07D1">
        <w:rPr>
          <w:rFonts w:ascii="Times New Roman" w:hAnsi="Times New Roman" w:cs="Times New Roman"/>
          <w:sz w:val="28"/>
          <w:szCs w:val="28"/>
        </w:rPr>
        <w:t xml:space="preserve">о кредитам (займам), полученным с 1 января 2013 г., – в пределах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07D1">
        <w:rPr>
          <w:rFonts w:ascii="Times New Roman" w:hAnsi="Times New Roman" w:cs="Times New Roman"/>
          <w:sz w:val="28"/>
          <w:szCs w:val="28"/>
        </w:rPr>
        <w:t>3 процентных пунктов сверх ставки рефинансирования (учетной ставки) Центрального банка Российс</w:t>
      </w:r>
      <w:r>
        <w:rPr>
          <w:rFonts w:ascii="Times New Roman" w:hAnsi="Times New Roman" w:cs="Times New Roman"/>
          <w:sz w:val="28"/>
          <w:szCs w:val="28"/>
        </w:rPr>
        <w:t>кой Федерации;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07D1">
        <w:rPr>
          <w:rFonts w:ascii="Times New Roman" w:hAnsi="Times New Roman" w:cs="Times New Roman"/>
          <w:sz w:val="28"/>
          <w:szCs w:val="28"/>
        </w:rPr>
        <w:t>о кредитам (займам), полученным с 1 августа 2015 г.</w:t>
      </w:r>
      <w:r>
        <w:rPr>
          <w:rFonts w:ascii="Times New Roman" w:hAnsi="Times New Roman" w:cs="Times New Roman"/>
          <w:sz w:val="28"/>
          <w:szCs w:val="28"/>
        </w:rPr>
        <w:t xml:space="preserve">, − </w:t>
      </w:r>
      <w:r w:rsidRPr="00E907D1">
        <w:rPr>
          <w:rFonts w:ascii="Times New Roman" w:hAnsi="Times New Roman" w:cs="Times New Roman"/>
          <w:sz w:val="28"/>
          <w:szCs w:val="28"/>
        </w:rPr>
        <w:t xml:space="preserve">в пределах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07D1">
        <w:rPr>
          <w:rFonts w:ascii="Times New Roman" w:hAnsi="Times New Roman" w:cs="Times New Roman"/>
          <w:sz w:val="28"/>
          <w:szCs w:val="28"/>
        </w:rPr>
        <w:t>3 процентных пунктов сверх ставки рефинансирования (учетной ставки) Центрального банка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07D1">
        <w:rPr>
          <w:rFonts w:ascii="Times New Roman" w:hAnsi="Times New Roman" w:cs="Times New Roman"/>
          <w:sz w:val="28"/>
          <w:szCs w:val="28"/>
        </w:rPr>
        <w:t>но не менее 5 процентов средств, предоставляемых заемщику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83B" w:rsidRPr="002761F5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1F5">
        <w:rPr>
          <w:rFonts w:ascii="Times New Roman" w:hAnsi="Times New Roman" w:cs="Times New Roman"/>
          <w:sz w:val="28"/>
          <w:szCs w:val="28"/>
        </w:rPr>
        <w:t>&lt;***&gt; Для организаций – подпись руководителя и главного бухгалтера, для крестьянских (фермерских) хозяйств – подпись главы крестьянско</w:t>
      </w:r>
      <w:r>
        <w:rPr>
          <w:rFonts w:ascii="Times New Roman" w:hAnsi="Times New Roman" w:cs="Times New Roman"/>
          <w:sz w:val="28"/>
          <w:szCs w:val="28"/>
        </w:rPr>
        <w:t>го (</w:t>
      </w:r>
      <w:r w:rsidRPr="002761F5">
        <w:rPr>
          <w:rFonts w:ascii="Times New Roman" w:hAnsi="Times New Roman" w:cs="Times New Roman"/>
          <w:sz w:val="28"/>
          <w:szCs w:val="28"/>
        </w:rPr>
        <w:t>фермерского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61F5">
        <w:rPr>
          <w:rFonts w:ascii="Times New Roman" w:hAnsi="Times New Roman" w:cs="Times New Roman"/>
          <w:sz w:val="28"/>
          <w:szCs w:val="28"/>
        </w:rPr>
        <w:t xml:space="preserve"> хозяйства, печать (при наличии).».</w:t>
      </w:r>
      <w:proofErr w:type="gramEnd"/>
    </w:p>
    <w:p w:rsidR="002A383B" w:rsidRPr="002761F5" w:rsidRDefault="002A383B" w:rsidP="002A383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  <w:sectPr w:rsidR="002A383B" w:rsidRPr="002761F5" w:rsidSect="00AA72C5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tbl>
      <w:tblPr>
        <w:tblW w:w="4961" w:type="dxa"/>
        <w:tblInd w:w="5353" w:type="dxa"/>
        <w:tblLook w:val="04A0"/>
      </w:tblPr>
      <w:tblGrid>
        <w:gridCol w:w="4961"/>
      </w:tblGrid>
      <w:tr w:rsidR="002A383B" w:rsidRPr="002761F5" w:rsidTr="0096019E">
        <w:tc>
          <w:tcPr>
            <w:tcW w:w="4961" w:type="dxa"/>
          </w:tcPr>
          <w:p w:rsidR="002A383B" w:rsidRPr="002761F5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>Приложение № 8</w:t>
            </w:r>
          </w:p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 xml:space="preserve">к </w:t>
            </w:r>
            <w:hyperlink r:id="rId30" w:history="1">
              <w:r w:rsidRPr="002761F5">
                <w:rPr>
                  <w:sz w:val="28"/>
                  <w:szCs w:val="28"/>
                </w:rPr>
                <w:t>Положени</w:t>
              </w:r>
            </w:hyperlink>
            <w:r w:rsidRPr="002761F5">
              <w:rPr>
                <w:sz w:val="28"/>
                <w:szCs w:val="28"/>
              </w:rPr>
              <w:t>ю о порядке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до 1 года</w:t>
            </w:r>
          </w:p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2A383B" w:rsidRPr="002761F5" w:rsidRDefault="002A383B" w:rsidP="002A38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761F5">
        <w:rPr>
          <w:bCs/>
          <w:sz w:val="28"/>
          <w:szCs w:val="28"/>
        </w:rPr>
        <w:t>Расчет</w:t>
      </w:r>
    </w:p>
    <w:p w:rsidR="002A383B" w:rsidRPr="002761F5" w:rsidRDefault="002A383B" w:rsidP="002A38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761F5">
        <w:rPr>
          <w:bCs/>
          <w:sz w:val="28"/>
          <w:szCs w:val="28"/>
        </w:rPr>
        <w:t>размера субсидии из областного бюджета на возмещение</w:t>
      </w:r>
    </w:p>
    <w:p w:rsidR="002A383B" w:rsidRPr="002761F5" w:rsidRDefault="002A383B" w:rsidP="002A38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761F5">
        <w:rPr>
          <w:bCs/>
          <w:sz w:val="28"/>
          <w:szCs w:val="28"/>
        </w:rPr>
        <w:t>части затрат на уплату процентов по кредиту (займу),</w:t>
      </w:r>
    </w:p>
    <w:p w:rsidR="002A383B" w:rsidRPr="002761F5" w:rsidRDefault="002A383B" w:rsidP="002A38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proofErr w:type="gramStart"/>
      <w:r w:rsidRPr="002761F5">
        <w:rPr>
          <w:bCs/>
          <w:sz w:val="28"/>
          <w:szCs w:val="28"/>
        </w:rPr>
        <w:t>полученному</w:t>
      </w:r>
      <w:proofErr w:type="gramEnd"/>
      <w:r w:rsidRPr="002761F5">
        <w:rPr>
          <w:bCs/>
          <w:sz w:val="28"/>
          <w:szCs w:val="28"/>
        </w:rPr>
        <w:t xml:space="preserve"> заемщиком в иностранной валюте</w:t>
      </w:r>
    </w:p>
    <w:p w:rsidR="002A383B" w:rsidRPr="002761F5" w:rsidRDefault="002A383B" w:rsidP="002A383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761F5">
        <w:rPr>
          <w:b/>
          <w:bCs/>
          <w:sz w:val="28"/>
          <w:szCs w:val="28"/>
        </w:rPr>
        <w:t>__________________________________________________________</w:t>
      </w:r>
    </w:p>
    <w:p w:rsidR="002A383B" w:rsidRPr="002761F5" w:rsidRDefault="002A383B" w:rsidP="002A38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761F5">
        <w:rPr>
          <w:bCs/>
          <w:sz w:val="28"/>
          <w:szCs w:val="28"/>
        </w:rPr>
        <w:t>(полное наименование заемщика)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ИНН _________________, расчетный счет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61F5">
        <w:rPr>
          <w:rFonts w:ascii="Times New Roman" w:hAnsi="Times New Roman" w:cs="Times New Roman"/>
          <w:sz w:val="28"/>
          <w:szCs w:val="28"/>
        </w:rPr>
        <w:t>______________</w:t>
      </w:r>
      <w:r w:rsidR="0051460B">
        <w:rPr>
          <w:rFonts w:ascii="Times New Roman" w:hAnsi="Times New Roman" w:cs="Times New Roman"/>
          <w:sz w:val="28"/>
          <w:szCs w:val="28"/>
        </w:rPr>
        <w:t>____</w:t>
      </w:r>
    </w:p>
    <w:p w:rsidR="002A383B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 xml:space="preserve">Наименование кредитной организации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51460B">
        <w:rPr>
          <w:rFonts w:ascii="Times New Roman" w:hAnsi="Times New Roman" w:cs="Times New Roman"/>
          <w:sz w:val="28"/>
          <w:szCs w:val="28"/>
        </w:rPr>
        <w:t>____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____________</w:t>
      </w:r>
      <w:r w:rsidR="0051460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761F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БИК _____________, корреспондентский счет 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1460B">
        <w:rPr>
          <w:rFonts w:ascii="Times New Roman" w:hAnsi="Times New Roman" w:cs="Times New Roman"/>
          <w:sz w:val="28"/>
          <w:szCs w:val="28"/>
        </w:rPr>
        <w:t>____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 xml:space="preserve">Вид деятельности заемщика  по </w:t>
      </w:r>
      <w:hyperlink r:id="rId31" w:history="1">
        <w:r w:rsidRPr="002761F5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2761F5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1460B">
        <w:rPr>
          <w:rFonts w:ascii="Times New Roman" w:hAnsi="Times New Roman" w:cs="Times New Roman"/>
          <w:sz w:val="28"/>
          <w:szCs w:val="28"/>
        </w:rPr>
        <w:t>_________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Цель кредита (займа)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460B">
        <w:rPr>
          <w:rFonts w:ascii="Times New Roman" w:hAnsi="Times New Roman" w:cs="Times New Roman"/>
          <w:sz w:val="28"/>
          <w:szCs w:val="28"/>
        </w:rPr>
        <w:t>______________</w:t>
      </w:r>
    </w:p>
    <w:p w:rsidR="002A383B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 xml:space="preserve">По кредитному договору (договору займа)  </w:t>
      </w:r>
      <w:proofErr w:type="gramStart"/>
      <w:r w:rsidRPr="002761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761F5">
        <w:rPr>
          <w:rFonts w:ascii="Times New Roman" w:hAnsi="Times New Roman" w:cs="Times New Roman"/>
          <w:sz w:val="28"/>
          <w:szCs w:val="28"/>
        </w:rPr>
        <w:t xml:space="preserve"> __</w:t>
      </w:r>
      <w:r w:rsidR="0051460B">
        <w:rPr>
          <w:rFonts w:ascii="Times New Roman" w:hAnsi="Times New Roman" w:cs="Times New Roman"/>
          <w:sz w:val="28"/>
          <w:szCs w:val="28"/>
        </w:rPr>
        <w:t>__________ № _____</w:t>
      </w:r>
      <w:r w:rsidRPr="002761F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A383B" w:rsidRPr="002761F5" w:rsidRDefault="0051460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________</w:t>
      </w:r>
      <w:r w:rsidR="002A383B" w:rsidRPr="002761F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2A383B">
        <w:rPr>
          <w:rFonts w:ascii="Times New Roman" w:hAnsi="Times New Roman" w:cs="Times New Roman"/>
          <w:sz w:val="28"/>
          <w:szCs w:val="28"/>
        </w:rPr>
        <w:t>____</w:t>
      </w:r>
      <w:r w:rsidR="002A383B" w:rsidRPr="002761F5">
        <w:rPr>
          <w:rFonts w:ascii="Times New Roman" w:hAnsi="Times New Roman" w:cs="Times New Roman"/>
          <w:sz w:val="28"/>
          <w:szCs w:val="28"/>
        </w:rPr>
        <w:t>___</w:t>
      </w:r>
    </w:p>
    <w:p w:rsidR="002A383B" w:rsidRPr="002761F5" w:rsidRDefault="002A383B" w:rsidP="002A383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(наименование кредитной организации)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1. Дата заключения кредитного догово</w:t>
      </w:r>
      <w:r w:rsidR="0051460B">
        <w:rPr>
          <w:rFonts w:ascii="Times New Roman" w:hAnsi="Times New Roman" w:cs="Times New Roman"/>
          <w:sz w:val="28"/>
          <w:szCs w:val="28"/>
        </w:rPr>
        <w:t>ра  (договора займа) 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2. Сроки погашения кредита (займа)  по договору 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761F5">
        <w:rPr>
          <w:rFonts w:ascii="Times New Roman" w:hAnsi="Times New Roman" w:cs="Times New Roman"/>
          <w:sz w:val="28"/>
          <w:szCs w:val="28"/>
        </w:rPr>
        <w:t>_</w:t>
      </w:r>
      <w:r w:rsidR="0051460B">
        <w:rPr>
          <w:rFonts w:ascii="Times New Roman" w:hAnsi="Times New Roman" w:cs="Times New Roman"/>
          <w:sz w:val="28"/>
          <w:szCs w:val="28"/>
        </w:rPr>
        <w:t>__</w:t>
      </w:r>
      <w:r w:rsidRPr="002761F5">
        <w:rPr>
          <w:rFonts w:ascii="Times New Roman" w:hAnsi="Times New Roman" w:cs="Times New Roman"/>
          <w:sz w:val="28"/>
          <w:szCs w:val="28"/>
        </w:rPr>
        <w:t>__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3. Размер полученного кредита (займа) (рублей)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1460B">
        <w:rPr>
          <w:rFonts w:ascii="Times New Roman" w:hAnsi="Times New Roman" w:cs="Times New Roman"/>
          <w:sz w:val="28"/>
          <w:szCs w:val="28"/>
        </w:rPr>
        <w:t>__________</w:t>
      </w:r>
      <w:r w:rsidRPr="002761F5">
        <w:rPr>
          <w:rFonts w:ascii="Times New Roman" w:hAnsi="Times New Roman" w:cs="Times New Roman"/>
          <w:sz w:val="28"/>
          <w:szCs w:val="28"/>
        </w:rPr>
        <w:t>__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4. Процентная ставка по кредиту (займу) ___________ процентов годовых.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5. Предельная ставка по кредиту (займу) ___________ процентов годовых.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6. Курс рубля  в  иностранной  валюте,  установленный  Центральным  банком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1F5">
        <w:rPr>
          <w:rFonts w:ascii="Times New Roman" w:hAnsi="Times New Roman" w:cs="Times New Roman"/>
          <w:sz w:val="28"/>
          <w:szCs w:val="28"/>
        </w:rPr>
        <w:t>Российской Федерации на дату уплаты процентов по кредиту, ________ рублей.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7. Дата уплаты организацией (КФХ) процентов по кредиту ____________.</w:t>
      </w:r>
    </w:p>
    <w:p w:rsidR="002A383B" w:rsidRPr="002761F5" w:rsidRDefault="002A383B" w:rsidP="002A383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5"/>
        <w:gridCol w:w="1761"/>
        <w:gridCol w:w="2330"/>
        <w:gridCol w:w="2268"/>
        <w:gridCol w:w="1701"/>
      </w:tblGrid>
      <w:tr w:rsidR="002A383B" w:rsidRPr="002761F5" w:rsidTr="0096019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Остаток</w:t>
            </w:r>
          </w:p>
          <w:p w:rsidR="002A383B" w:rsidRPr="002761F5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ссудной</w:t>
            </w:r>
          </w:p>
          <w:p w:rsidR="002A383B" w:rsidRPr="002761F5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 xml:space="preserve">задолженности, </w:t>
            </w:r>
            <w:proofErr w:type="gramStart"/>
            <w:r w:rsidRPr="002761F5">
              <w:rPr>
                <w:sz w:val="28"/>
                <w:szCs w:val="28"/>
              </w:rPr>
              <w:lastRenderedPageBreak/>
              <w:t>исходя из которой исчисляется</w:t>
            </w:r>
            <w:proofErr w:type="gramEnd"/>
            <w:r w:rsidRPr="002761F5">
              <w:rPr>
                <w:sz w:val="28"/>
                <w:szCs w:val="28"/>
              </w:rPr>
              <w:t xml:space="preserve"> размер субсидии</w:t>
            </w:r>
          </w:p>
          <w:p w:rsidR="002A383B" w:rsidRPr="002761F5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(указывается в иностранной валюте)</w:t>
            </w:r>
            <w:hyperlink w:anchor="Par80" w:history="1">
              <w:r w:rsidRPr="002761F5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276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lastRenderedPageBreak/>
              <w:t>Количество</w:t>
            </w:r>
          </w:p>
          <w:p w:rsidR="002A383B" w:rsidRPr="002761F5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дней пользования</w:t>
            </w:r>
          </w:p>
          <w:p w:rsidR="002A383B" w:rsidRPr="002761F5" w:rsidRDefault="002A383B" w:rsidP="00960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lastRenderedPageBreak/>
              <w:t>кредитом (займом) в расчетном периоде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субсидии: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(графа 1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графу 2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пункт 4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пункт 6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375" w:history="1">
              <w:r w:rsidRPr="002761F5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365 (366)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дней (рублей)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761F5" w:rsidRDefault="002A383B" w:rsidP="0096019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субсидии: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(графа 1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графу 2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proofErr w:type="gramEnd"/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пункт 5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 пункт 6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375" w:history="1">
              <w:r w:rsidRPr="002761F5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365 (366) дней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761F5" w:rsidRDefault="002A383B" w:rsidP="0096019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субсидии: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(графа 1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графу 2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пункт 6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27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377" w:history="1">
              <w:r w:rsidRPr="002761F5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365 (366)</w:t>
            </w:r>
          </w:p>
          <w:p w:rsidR="002A383B" w:rsidRPr="002761F5" w:rsidRDefault="002A383B" w:rsidP="00960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дней (рублей)</w:t>
            </w:r>
          </w:p>
        </w:tc>
      </w:tr>
      <w:tr w:rsidR="002A383B" w:rsidRPr="002761F5" w:rsidTr="0096019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761F5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761F5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761F5" w:rsidRDefault="002A383B" w:rsidP="009601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383B" w:rsidRPr="002761F5" w:rsidTr="0096019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B" w:rsidRPr="002761F5" w:rsidRDefault="002A383B" w:rsidP="009601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83B" w:rsidRPr="002761F5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83B" w:rsidRPr="002761F5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1F5">
        <w:rPr>
          <w:sz w:val="28"/>
          <w:szCs w:val="28"/>
        </w:rPr>
        <w:t>Размер предоставляемой субсидии  ____________________</w:t>
      </w:r>
      <w:r>
        <w:rPr>
          <w:sz w:val="28"/>
          <w:szCs w:val="28"/>
        </w:rPr>
        <w:t>_____ рублей.</w:t>
      </w:r>
    </w:p>
    <w:p w:rsidR="002A383B" w:rsidRPr="002761F5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1F5">
        <w:rPr>
          <w:sz w:val="28"/>
          <w:szCs w:val="28"/>
        </w:rPr>
        <w:t xml:space="preserve">                                                                    (сумма прописью)</w:t>
      </w:r>
    </w:p>
    <w:p w:rsidR="002A383B" w:rsidRPr="002761F5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1F5">
        <w:rPr>
          <w:sz w:val="28"/>
          <w:szCs w:val="28"/>
        </w:rPr>
        <w:t>Проценты, начисленные в соответствии с заключенным кредитным договором (договором займа), уплачены своевременно и в полном объеме.</w:t>
      </w:r>
    </w:p>
    <w:p w:rsidR="002A383B" w:rsidRPr="002761F5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 xml:space="preserve">Подпись заемщика </w:t>
      </w:r>
      <w:hyperlink w:anchor="P1379" w:history="1">
        <w:r w:rsidRPr="002761F5">
          <w:rPr>
            <w:rFonts w:ascii="Times New Roman" w:hAnsi="Times New Roman" w:cs="Times New Roman"/>
            <w:sz w:val="28"/>
            <w:szCs w:val="28"/>
          </w:rPr>
          <w:t>&lt;****&gt;</w:t>
        </w:r>
      </w:hyperlink>
      <w:r w:rsidRPr="002761F5">
        <w:rPr>
          <w:rFonts w:ascii="Times New Roman" w:hAnsi="Times New Roman" w:cs="Times New Roman"/>
          <w:sz w:val="28"/>
          <w:szCs w:val="28"/>
        </w:rPr>
        <w:t xml:space="preserve"> _________________ _________________ Ф.И.О.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761F5">
        <w:rPr>
          <w:rFonts w:ascii="Times New Roman" w:hAnsi="Times New Roman" w:cs="Times New Roman"/>
          <w:sz w:val="28"/>
          <w:szCs w:val="28"/>
        </w:rPr>
        <w:t>(должность)                   (подпись)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Дата</w:t>
      </w:r>
    </w:p>
    <w:p w:rsidR="002A383B" w:rsidRPr="002761F5" w:rsidRDefault="002A383B" w:rsidP="002A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F5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0"/>
        <w:gridCol w:w="3000"/>
        <w:gridCol w:w="947"/>
      </w:tblGrid>
      <w:tr w:rsidR="002A383B" w:rsidRPr="002761F5" w:rsidTr="0096019E">
        <w:tc>
          <w:tcPr>
            <w:tcW w:w="5700" w:type="dxa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Расчет подтверждаю:</w:t>
            </w:r>
          </w:p>
        </w:tc>
        <w:tc>
          <w:tcPr>
            <w:tcW w:w="3000" w:type="dxa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2A383B" w:rsidRPr="002761F5" w:rsidTr="0096019E">
        <w:tc>
          <w:tcPr>
            <w:tcW w:w="5700" w:type="dxa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Руководитель кредитной организации (филиала)</w:t>
            </w:r>
          </w:p>
        </w:tc>
        <w:tc>
          <w:tcPr>
            <w:tcW w:w="3000" w:type="dxa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______________</w:t>
            </w:r>
          </w:p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(подпись)</w:t>
            </w:r>
          </w:p>
        </w:tc>
        <w:tc>
          <w:tcPr>
            <w:tcW w:w="947" w:type="dxa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right="-54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Ф.И.О.</w:t>
            </w:r>
          </w:p>
        </w:tc>
      </w:tr>
      <w:tr w:rsidR="002A383B" w:rsidRPr="002761F5" w:rsidTr="0096019E">
        <w:tc>
          <w:tcPr>
            <w:tcW w:w="5700" w:type="dxa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000" w:type="dxa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_______________</w:t>
            </w:r>
          </w:p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(подпись)</w:t>
            </w:r>
          </w:p>
        </w:tc>
        <w:tc>
          <w:tcPr>
            <w:tcW w:w="947" w:type="dxa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right="-54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Ф.И.О.</w:t>
            </w:r>
          </w:p>
        </w:tc>
      </w:tr>
      <w:tr w:rsidR="002A383B" w:rsidRPr="002761F5" w:rsidTr="0096019E">
        <w:tc>
          <w:tcPr>
            <w:tcW w:w="5700" w:type="dxa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Дата</w:t>
            </w:r>
          </w:p>
        </w:tc>
        <w:tc>
          <w:tcPr>
            <w:tcW w:w="3000" w:type="dxa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2A383B" w:rsidRPr="002761F5" w:rsidTr="0096019E">
        <w:tc>
          <w:tcPr>
            <w:tcW w:w="5700" w:type="dxa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2761F5">
              <w:rPr>
                <w:sz w:val="28"/>
                <w:szCs w:val="28"/>
              </w:rPr>
              <w:t>М.П.</w:t>
            </w:r>
          </w:p>
        </w:tc>
        <w:tc>
          <w:tcPr>
            <w:tcW w:w="3000" w:type="dxa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2A383B" w:rsidRPr="002761F5" w:rsidRDefault="002A383B" w:rsidP="009601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2A383B" w:rsidRPr="002761F5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1F5">
        <w:rPr>
          <w:sz w:val="28"/>
          <w:szCs w:val="28"/>
        </w:rPr>
        <w:t>--------------------------------</w:t>
      </w:r>
    </w:p>
    <w:p w:rsidR="002A383B" w:rsidRPr="00E907D1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7D1">
        <w:rPr>
          <w:sz w:val="28"/>
          <w:szCs w:val="28"/>
        </w:rPr>
        <w:t>&lt;*&gt; Остаток ссудной задолженности по кредиту, полученному в иностранной валюте и использованному в рублях, рассчитывается из курса рубля к иностранной валюте, установленного Центральным банком Российской Федерации на дату совершения банковской операции по зачислению кредита на рублевый счет.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&lt;**&gt;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07D1">
        <w:rPr>
          <w:rFonts w:ascii="Times New Roman" w:hAnsi="Times New Roman" w:cs="Times New Roman"/>
          <w:sz w:val="28"/>
          <w:szCs w:val="28"/>
        </w:rPr>
        <w:t>о кредитам (займам), полученным с 1 января 2013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7D1">
        <w:rPr>
          <w:rFonts w:ascii="Times New Roman" w:hAnsi="Times New Roman" w:cs="Times New Roman"/>
          <w:sz w:val="28"/>
          <w:szCs w:val="28"/>
        </w:rPr>
        <w:t xml:space="preserve"> – в пределах одной третьей, </w:t>
      </w:r>
      <w:r>
        <w:rPr>
          <w:rFonts w:ascii="Times New Roman" w:hAnsi="Times New Roman" w:cs="Times New Roman"/>
          <w:sz w:val="28"/>
          <w:szCs w:val="28"/>
        </w:rPr>
        <w:t>но не менее 20 процентов;</w:t>
      </w:r>
    </w:p>
    <w:p w:rsidR="002A383B" w:rsidRPr="00E907D1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07D1">
        <w:rPr>
          <w:rFonts w:ascii="Times New Roman" w:hAnsi="Times New Roman" w:cs="Times New Roman"/>
          <w:sz w:val="28"/>
          <w:szCs w:val="28"/>
        </w:rPr>
        <w:t xml:space="preserve">о кредитам (займам), полученным с 1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E907D1">
        <w:rPr>
          <w:rFonts w:ascii="Times New Roman" w:hAnsi="Times New Roman" w:cs="Times New Roman"/>
          <w:sz w:val="28"/>
          <w:szCs w:val="28"/>
        </w:rPr>
        <w:t xml:space="preserve"> 2015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7D1">
        <w:rPr>
          <w:rFonts w:ascii="Times New Roman" w:hAnsi="Times New Roman" w:cs="Times New Roman"/>
          <w:sz w:val="28"/>
          <w:szCs w:val="28"/>
        </w:rPr>
        <w:t xml:space="preserve"> – в пределах </w:t>
      </w:r>
      <w:r w:rsidRPr="00E907D1">
        <w:rPr>
          <w:rFonts w:ascii="Times New Roman" w:hAnsi="Times New Roman" w:cs="Times New Roman"/>
          <w:sz w:val="28"/>
          <w:szCs w:val="28"/>
        </w:rPr>
        <w:lastRenderedPageBreak/>
        <w:t>одной третьей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7D1">
        <w:rPr>
          <w:rFonts w:ascii="Times New Roman" w:hAnsi="Times New Roman" w:cs="Times New Roman"/>
          <w:sz w:val="28"/>
          <w:szCs w:val="28"/>
        </w:rPr>
        <w:t xml:space="preserve"> но не менее 5 процентов средств, предоставляемых заемщику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1">
        <w:rPr>
          <w:rFonts w:ascii="Times New Roman" w:hAnsi="Times New Roman" w:cs="Times New Roman"/>
          <w:sz w:val="28"/>
          <w:szCs w:val="28"/>
        </w:rPr>
        <w:t xml:space="preserve">&lt;***&gt;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07D1">
        <w:rPr>
          <w:rFonts w:ascii="Times New Roman" w:hAnsi="Times New Roman" w:cs="Times New Roman"/>
          <w:sz w:val="28"/>
          <w:szCs w:val="28"/>
        </w:rPr>
        <w:t>о кредитам (займам), полученным с 1 января 2013 г., – в пределах 3 процентных пунктов сверх ставки рефинансирования (учетной ставки) Централь</w:t>
      </w:r>
      <w:r>
        <w:rPr>
          <w:rFonts w:ascii="Times New Roman" w:hAnsi="Times New Roman" w:cs="Times New Roman"/>
          <w:sz w:val="28"/>
          <w:szCs w:val="28"/>
        </w:rPr>
        <w:t>ного банка Российской Федерации;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07D1">
        <w:rPr>
          <w:rFonts w:ascii="Times New Roman" w:hAnsi="Times New Roman" w:cs="Times New Roman"/>
          <w:sz w:val="28"/>
          <w:szCs w:val="28"/>
        </w:rPr>
        <w:t xml:space="preserve">о кредитам (займам), полученным с 1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E907D1">
        <w:rPr>
          <w:rFonts w:ascii="Times New Roman" w:hAnsi="Times New Roman" w:cs="Times New Roman"/>
          <w:sz w:val="28"/>
          <w:szCs w:val="28"/>
        </w:rPr>
        <w:t xml:space="preserve"> 2015 г.,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D1">
        <w:rPr>
          <w:rFonts w:ascii="Times New Roman" w:hAnsi="Times New Roman" w:cs="Times New Roman"/>
          <w:sz w:val="28"/>
          <w:szCs w:val="28"/>
        </w:rPr>
        <w:t>в пределах 3 процентных пунктов сверх ставки рефинансирования (учетной ставки) Центрального банка Российской Федерации, но не менее 5 процентов средств, предоставляемых заемщику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83B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1F5">
        <w:rPr>
          <w:sz w:val="28"/>
          <w:szCs w:val="28"/>
        </w:rPr>
        <w:t>&lt;****&gt; Для организаций – подпись руководителя и главного бухгалтера, для крестьянских (фермерских) хозяйств – подпись главы крестьянско-фермерского хозяйства, печать (при наличии)</w:t>
      </w:r>
      <w:proofErr w:type="gramStart"/>
      <w:r w:rsidRPr="002761F5">
        <w:rPr>
          <w:sz w:val="28"/>
          <w:szCs w:val="28"/>
        </w:rPr>
        <w:t>.»</w:t>
      </w:r>
      <w:proofErr w:type="gramEnd"/>
      <w:r w:rsidRPr="002761F5">
        <w:rPr>
          <w:sz w:val="28"/>
          <w:szCs w:val="28"/>
        </w:rPr>
        <w:t>.</w:t>
      </w:r>
    </w:p>
    <w:p w:rsidR="002A383B" w:rsidRPr="006461DE" w:rsidRDefault="002A383B" w:rsidP="002A383B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461DE">
        <w:rPr>
          <w:sz w:val="28"/>
          <w:szCs w:val="28"/>
        </w:rPr>
        <w:lastRenderedPageBreak/>
        <w:t>В приложении № 3:</w:t>
      </w:r>
    </w:p>
    <w:p w:rsidR="002A383B" w:rsidRPr="006461DE" w:rsidRDefault="002A383B" w:rsidP="002A383B">
      <w:pPr>
        <w:numPr>
          <w:ilvl w:val="1"/>
          <w:numId w:val="6"/>
        </w:numPr>
        <w:autoSpaceDE w:val="0"/>
        <w:autoSpaceDN w:val="0"/>
        <w:adjustRightInd w:val="0"/>
        <w:ind w:hanging="1004"/>
        <w:rPr>
          <w:sz w:val="28"/>
          <w:szCs w:val="28"/>
        </w:rPr>
      </w:pPr>
      <w:r w:rsidRPr="006461DE">
        <w:rPr>
          <w:sz w:val="28"/>
          <w:szCs w:val="28"/>
        </w:rPr>
        <w:t>Пункт 1</w:t>
      </w:r>
      <w:r>
        <w:rPr>
          <w:sz w:val="28"/>
          <w:szCs w:val="28"/>
        </w:rPr>
        <w:t>.1</w:t>
      </w:r>
      <w:r w:rsidRPr="00646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1 </w:t>
      </w:r>
      <w:r w:rsidRPr="006461DE">
        <w:rPr>
          <w:sz w:val="28"/>
          <w:szCs w:val="28"/>
        </w:rPr>
        <w:t>изложить в редакции: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 </w:t>
      </w:r>
      <w:proofErr w:type="gramStart"/>
      <w:r w:rsidRPr="00D30FCC">
        <w:rPr>
          <w:rFonts w:ascii="Times New Roman" w:hAnsi="Times New Roman"/>
          <w:sz w:val="28"/>
          <w:szCs w:val="28"/>
        </w:rPr>
        <w:t xml:space="preserve">Настоящее Положение определяет порядок предоставления субсидий гражданам, ведущим личное подсобное хозяйство, сельскохозяйственным потребительским кооперативам (заготовительным, снабженческим, сбытовым (торговым), перерабатывающим и обслуживающим) и крестьянским (фермерским) хозяйствам на возмещение части процентной ставки по долгосрочным, среднесрочным и краткосрочным кредитам, взятым малыми формами хозяйствования, в рамках </w:t>
      </w:r>
      <w:hyperlink r:id="rId32" w:history="1">
        <w:r w:rsidRPr="003B2FFF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D30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0FCC">
        <w:rPr>
          <w:rFonts w:ascii="Times New Roman" w:hAnsi="Times New Roman" w:cs="Times New Roman"/>
          <w:sz w:val="28"/>
          <w:szCs w:val="28"/>
        </w:rPr>
        <w:t>Поддержка малых форм хозяйствования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30FCC">
        <w:rPr>
          <w:rFonts w:ascii="Times New Roman" w:hAnsi="Times New Roman"/>
          <w:sz w:val="28"/>
          <w:szCs w:val="28"/>
        </w:rPr>
        <w:t xml:space="preserve">государственной программы Ростовской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D30FCC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</w:t>
      </w:r>
      <w:proofErr w:type="gramEnd"/>
      <w:r w:rsidRPr="00D30FC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продовольствия», утвержденной постановлением Правительства Ростовской области от 25.09.2013 № 592.».</w:t>
      </w:r>
    </w:p>
    <w:p w:rsidR="002A383B" w:rsidRPr="00D242C8" w:rsidRDefault="002A383B" w:rsidP="002A383B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2:</w:t>
      </w:r>
    </w:p>
    <w:p w:rsidR="002A383B" w:rsidRDefault="002A383B" w:rsidP="002A383B">
      <w:pPr>
        <w:pStyle w:val="ConsPlusNormal"/>
        <w:widowControl/>
        <w:numPr>
          <w:ilvl w:val="2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2.1: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2.1.6 изложить в редакции: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«2.1.6. </w:t>
      </w:r>
      <w:r w:rsidRPr="00701712">
        <w:rPr>
          <w:rFonts w:ascii="Times New Roman" w:hAnsi="Times New Roman" w:cs="Times New Roman"/>
          <w:sz w:val="28"/>
          <w:szCs w:val="28"/>
        </w:rPr>
        <w:t>Заверенные кредитной организацией и заемщиком копии платежных поручений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712">
        <w:rPr>
          <w:rFonts w:ascii="Times New Roman" w:hAnsi="Times New Roman" w:cs="Times New Roman"/>
          <w:sz w:val="28"/>
          <w:szCs w:val="28"/>
        </w:rPr>
        <w:t xml:space="preserve"> выписок из расчетного счета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712">
        <w:rPr>
          <w:rFonts w:ascii="Times New Roman" w:hAnsi="Times New Roman" w:cs="Times New Roman"/>
          <w:sz w:val="28"/>
          <w:szCs w:val="28"/>
        </w:rPr>
        <w:t xml:space="preserve"> подтверждающих целевое использование кредита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73CD6">
        <w:rPr>
          <w:rFonts w:ascii="Times New Roman" w:hAnsi="Times New Roman" w:cs="Times New Roman"/>
          <w:sz w:val="28"/>
          <w:szCs w:val="28"/>
        </w:rPr>
        <w:t>ромежуточные выписки из расчетного счета, заверенные кредитной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Pr="00673CD6">
        <w:rPr>
          <w:rFonts w:ascii="Times New Roman" w:hAnsi="Times New Roman" w:cs="Times New Roman"/>
          <w:sz w:val="28"/>
          <w:szCs w:val="28"/>
        </w:rPr>
        <w:t xml:space="preserve">использования кредитных средств в течение двух и более </w:t>
      </w:r>
      <w:r>
        <w:rPr>
          <w:rFonts w:ascii="Times New Roman" w:hAnsi="Times New Roman" w:cs="Times New Roman"/>
          <w:sz w:val="28"/>
          <w:szCs w:val="28"/>
        </w:rPr>
        <w:t>рабочих дней</w:t>
      </w:r>
      <w:proofErr w:type="gramStart"/>
      <w:r w:rsidRPr="00673CD6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42C8">
        <w:rPr>
          <w:rFonts w:ascii="Times New Roman" w:hAnsi="Times New Roman" w:cs="Times New Roman"/>
          <w:sz w:val="28"/>
          <w:szCs w:val="28"/>
        </w:rPr>
        <w:t>одпункты 2.1.8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42C8">
        <w:rPr>
          <w:rFonts w:ascii="Times New Roman" w:hAnsi="Times New Roman" w:cs="Times New Roman"/>
          <w:sz w:val="28"/>
          <w:szCs w:val="28"/>
        </w:rPr>
        <w:t xml:space="preserve"> 2.1.9</w:t>
      </w:r>
      <w:r>
        <w:rPr>
          <w:rFonts w:ascii="Times New Roman" w:hAnsi="Times New Roman" w:cs="Times New Roman"/>
          <w:sz w:val="28"/>
          <w:szCs w:val="28"/>
        </w:rPr>
        <w:t>, 2.1.10 и 2.1.11 признать утратившими силу.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Пункт 2.3 дополнить подпунктом 2.3.3 следующего содержания: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«2.3.3. </w:t>
      </w:r>
      <w:proofErr w:type="gramStart"/>
      <w:r w:rsidRPr="002D2EEB">
        <w:rPr>
          <w:rFonts w:ascii="Times New Roman" w:hAnsi="Times New Roman" w:cs="Times New Roman"/>
          <w:sz w:val="28"/>
          <w:szCs w:val="28"/>
        </w:rPr>
        <w:t xml:space="preserve">Выписку (справку) из </w:t>
      </w:r>
      <w:proofErr w:type="spellStart"/>
      <w:r w:rsidRPr="002D2EE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2D2EEB">
        <w:rPr>
          <w:rFonts w:ascii="Times New Roman" w:hAnsi="Times New Roman" w:cs="Times New Roman"/>
          <w:sz w:val="28"/>
          <w:szCs w:val="28"/>
        </w:rPr>
        <w:t xml:space="preserve"> книги, подтверждающую ведение (совместное ведение) </w:t>
      </w:r>
      <w:r>
        <w:rPr>
          <w:rFonts w:ascii="Times New Roman" w:hAnsi="Times New Roman" w:cs="Times New Roman"/>
          <w:sz w:val="28"/>
          <w:szCs w:val="28"/>
        </w:rPr>
        <w:t>заемщиком</w:t>
      </w:r>
      <w:r w:rsidRPr="002D2EEB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 (с указанием номера лицевого счета личного подсобного хозяйства, адреса личного подсобного хозяйства, </w:t>
      </w:r>
      <w:r w:rsidRPr="00545366">
        <w:rPr>
          <w:rFonts w:ascii="Times New Roman" w:hAnsi="Times New Roman" w:cs="Times New Roman"/>
          <w:sz w:val="28"/>
          <w:szCs w:val="28"/>
        </w:rPr>
        <w:t xml:space="preserve">показателей </w:t>
      </w:r>
      <w:hyperlink r:id="rId33" w:history="1">
        <w:r w:rsidRPr="005453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545366">
        <w:rPr>
          <w:rFonts w:ascii="Times New Roman" w:hAnsi="Times New Roman" w:cs="Times New Roman"/>
          <w:sz w:val="28"/>
          <w:szCs w:val="28"/>
        </w:rPr>
        <w:t xml:space="preserve"> </w:t>
      </w:r>
      <w:r w:rsidRPr="00545366">
        <w:rPr>
          <w:rFonts w:ascii="Times New Roman" w:hAnsi="Times New Roman"/>
          <w:sz w:val="28"/>
          <w:szCs w:val="28"/>
        </w:rPr>
        <w:t>–</w:t>
      </w:r>
      <w:r w:rsidRPr="00545366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545366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Pr="00545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545366">
        <w:rPr>
          <w:rFonts w:ascii="Times New Roman" w:hAnsi="Times New Roman" w:cs="Times New Roman"/>
          <w:sz w:val="28"/>
          <w:szCs w:val="28"/>
        </w:rPr>
        <w:t xml:space="preserve"> книги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4536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45366">
        <w:rPr>
          <w:rFonts w:ascii="Times New Roman" w:hAnsi="Times New Roman" w:cs="Times New Roman"/>
          <w:sz w:val="28"/>
          <w:szCs w:val="28"/>
        </w:rPr>
        <w:t>Минсельхоза России от 11.10.2010 № 345</w:t>
      </w:r>
      <w:r w:rsidRPr="002D2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2EEB">
        <w:rPr>
          <w:rFonts w:ascii="Times New Roman" w:hAnsi="Times New Roman" w:cs="Times New Roman"/>
          <w:sz w:val="28"/>
          <w:szCs w:val="28"/>
        </w:rPr>
        <w:t xml:space="preserve">Об утверждении формы и порядка ведения </w:t>
      </w:r>
      <w:proofErr w:type="spellStart"/>
      <w:r w:rsidRPr="002D2EE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2D2EEB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2E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A383B" w:rsidRPr="002D2EE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EB">
        <w:rPr>
          <w:rFonts w:ascii="Times New Roman" w:hAnsi="Times New Roman" w:cs="Times New Roman"/>
          <w:sz w:val="28"/>
          <w:szCs w:val="28"/>
        </w:rPr>
        <w:t>Заявитель вправе представить министерству или МФЦ (в случае подачи заявки через МФЦ)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2EEB">
        <w:rPr>
          <w:rFonts w:ascii="Times New Roman" w:hAnsi="Times New Roman" w:cs="Times New Roman"/>
          <w:sz w:val="28"/>
          <w:szCs w:val="28"/>
        </w:rPr>
        <w:t xml:space="preserve"> документ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2EEB">
        <w:rPr>
          <w:rFonts w:ascii="Times New Roman" w:hAnsi="Times New Roman" w:cs="Times New Roman"/>
          <w:sz w:val="28"/>
          <w:szCs w:val="28"/>
        </w:rPr>
        <w:t>При этом документ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EEB">
        <w:rPr>
          <w:rFonts w:ascii="Times New Roman" w:hAnsi="Times New Roman" w:cs="Times New Roman"/>
          <w:sz w:val="28"/>
          <w:szCs w:val="28"/>
        </w:rPr>
        <w:t xml:space="preserve">тся по состоянию не ранее 30 календарных дней, предшествующих дате обращения </w:t>
      </w:r>
      <w:r>
        <w:rPr>
          <w:rFonts w:ascii="Times New Roman" w:hAnsi="Times New Roman" w:cs="Times New Roman"/>
          <w:sz w:val="28"/>
          <w:szCs w:val="28"/>
        </w:rPr>
        <w:t>заемщика</w:t>
      </w:r>
      <w:r w:rsidRPr="002D2EEB">
        <w:rPr>
          <w:rFonts w:ascii="Times New Roman" w:hAnsi="Times New Roman" w:cs="Times New Roman"/>
          <w:sz w:val="28"/>
          <w:szCs w:val="28"/>
        </w:rPr>
        <w:t xml:space="preserve"> на получение субсидии</w:t>
      </w:r>
      <w:proofErr w:type="gramStart"/>
      <w:r w:rsidRPr="002D2E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В пункте 2.5:</w:t>
      </w:r>
    </w:p>
    <w:p w:rsidR="002A383B" w:rsidRPr="00D242C8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42C8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D242C8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366">
        <w:rPr>
          <w:rFonts w:ascii="Times New Roman" w:hAnsi="Times New Roman" w:cs="Times New Roman"/>
          <w:sz w:val="28"/>
          <w:szCs w:val="28"/>
        </w:rPr>
        <w:t>«в случае отсутствия замечаний письменно извещает заемщика о принятии документов к субсидированию в течение 5 рабочих дней после окончания проверки документов и в течение 10 рабочих дней после извещения заемщика о принятии документов к субсидированию заключает с ним соглашение о предоставлении субсидии в порядке и по форме, установленными главным распорядителем.</w:t>
      </w:r>
      <w:proofErr w:type="gramEnd"/>
      <w:r w:rsidRPr="00545366">
        <w:rPr>
          <w:rFonts w:ascii="Times New Roman" w:hAnsi="Times New Roman" w:cs="Times New Roman"/>
          <w:sz w:val="28"/>
          <w:szCs w:val="28"/>
        </w:rPr>
        <w:t xml:space="preserve"> Соглашение в обязательном </w:t>
      </w:r>
      <w:r w:rsidRPr="00545366">
        <w:rPr>
          <w:rFonts w:ascii="Times New Roman" w:hAnsi="Times New Roman" w:cs="Times New Roman"/>
          <w:sz w:val="28"/>
          <w:szCs w:val="28"/>
        </w:rPr>
        <w:lastRenderedPageBreak/>
        <w:t>порядке содержит</w:t>
      </w:r>
      <w:proofErr w:type="gramStart"/>
      <w:r w:rsidRPr="00545366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545366">
        <w:rPr>
          <w:rFonts w:ascii="Times New Roman" w:hAnsi="Times New Roman" w:cs="Times New Roman"/>
          <w:sz w:val="28"/>
          <w:szCs w:val="28"/>
        </w:rPr>
        <w:t>;</w:t>
      </w:r>
    </w:p>
    <w:p w:rsidR="002A383B" w:rsidRPr="001E00C4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1E00C4">
        <w:rPr>
          <w:rFonts w:ascii="Times New Roman" w:hAnsi="Times New Roman" w:cs="Times New Roman"/>
          <w:sz w:val="28"/>
          <w:szCs w:val="28"/>
        </w:rPr>
        <w:t>ункт 2.5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Pr="001E00C4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2A383B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0C4">
        <w:rPr>
          <w:sz w:val="28"/>
          <w:szCs w:val="28"/>
        </w:rPr>
        <w:t>«2.5</w:t>
      </w:r>
      <w:r>
        <w:rPr>
          <w:sz w:val="28"/>
          <w:szCs w:val="28"/>
        </w:rPr>
        <w:t xml:space="preserve">.1. </w:t>
      </w:r>
      <w:r w:rsidRPr="001E00C4">
        <w:rPr>
          <w:sz w:val="28"/>
          <w:szCs w:val="28"/>
        </w:rPr>
        <w:t>Главный распорядитель отказывает в предоставлении субсидии, о чем письменно извещает заемщика в течение 5 рабочих дней со дня окончания проверки документов в следующих случаях:</w:t>
      </w:r>
      <w:r w:rsidRPr="00647C2C">
        <w:rPr>
          <w:sz w:val="28"/>
          <w:szCs w:val="28"/>
        </w:rPr>
        <w:t xml:space="preserve"> </w:t>
      </w:r>
    </w:p>
    <w:p w:rsidR="002A383B" w:rsidRPr="001E00C4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0C4">
        <w:rPr>
          <w:sz w:val="28"/>
          <w:szCs w:val="28"/>
        </w:rPr>
        <w:t>несоответствие</w:t>
      </w:r>
      <w:r>
        <w:rPr>
          <w:sz w:val="28"/>
          <w:szCs w:val="28"/>
        </w:rPr>
        <w:t xml:space="preserve"> </w:t>
      </w:r>
      <w:r w:rsidRPr="0068515D">
        <w:rPr>
          <w:sz w:val="28"/>
          <w:szCs w:val="28"/>
        </w:rPr>
        <w:t>получателя субсидии</w:t>
      </w:r>
      <w:r w:rsidRPr="001E00C4">
        <w:rPr>
          <w:sz w:val="28"/>
          <w:szCs w:val="28"/>
        </w:rPr>
        <w:t xml:space="preserve"> условиям</w:t>
      </w:r>
      <w:r>
        <w:rPr>
          <w:sz w:val="28"/>
          <w:szCs w:val="28"/>
        </w:rPr>
        <w:t xml:space="preserve">, целям и несоблюдение установленного действующим законодательством порядка получения субсидии; </w:t>
      </w:r>
    </w:p>
    <w:p w:rsidR="002A383B" w:rsidRPr="001E00C4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0C4">
        <w:rPr>
          <w:sz w:val="28"/>
          <w:szCs w:val="28"/>
        </w:rPr>
        <w:t>отсутствие бюджетных средств, предусмотренных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до 8 лет, на текущий финансовый год</w:t>
      </w:r>
      <w:r w:rsidRPr="00C5641E">
        <w:rPr>
          <w:sz w:val="28"/>
          <w:szCs w:val="28"/>
        </w:rPr>
        <w:t>;</w:t>
      </w:r>
    </w:p>
    <w:p w:rsidR="002A383B" w:rsidRPr="001E00C4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0C4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1E00C4">
        <w:rPr>
          <w:sz w:val="28"/>
          <w:szCs w:val="28"/>
        </w:rPr>
        <w:t xml:space="preserve"> в форме и содержании документов замечаний следующего характера: отсутствие подписей, печатей, несоответствие форм представленных документов формам документов, установленных настоящим Положением, несоответствие дат;</w:t>
      </w:r>
    </w:p>
    <w:p w:rsidR="002A383B" w:rsidRPr="001E00C4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0C4">
        <w:rPr>
          <w:sz w:val="28"/>
          <w:szCs w:val="28"/>
        </w:rPr>
        <w:t>отсутствие документов, предусмотренных настоящим Положением;</w:t>
      </w:r>
    </w:p>
    <w:p w:rsidR="002A383B" w:rsidRPr="001E00C4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0C4">
        <w:rPr>
          <w:sz w:val="28"/>
          <w:szCs w:val="28"/>
        </w:rPr>
        <w:t>отсутствие в представленных документах сведений, предусмотренных настоящим Положением, в том числе сведений, подтверждающих расходы получателей субсидии;</w:t>
      </w:r>
    </w:p>
    <w:p w:rsidR="002A383B" w:rsidRPr="001E00C4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0C4">
        <w:rPr>
          <w:sz w:val="28"/>
          <w:szCs w:val="28"/>
        </w:rPr>
        <w:t>наличие в представленных документах исправлений, дописок, подчисток, технических ошибок.</w:t>
      </w:r>
    </w:p>
    <w:p w:rsidR="002A383B" w:rsidRPr="001E00C4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0C4">
        <w:rPr>
          <w:sz w:val="28"/>
          <w:szCs w:val="28"/>
        </w:rPr>
        <w:t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2A383B" w:rsidRPr="001E00C4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0C4">
        <w:rPr>
          <w:sz w:val="28"/>
          <w:szCs w:val="28"/>
        </w:rPr>
        <w:t>Заемщик вправе повторно обратиться за предоставлением субсидий после полного устранения допущенных нарушений в пределах срока предоставления субсидии</w:t>
      </w:r>
      <w:proofErr w:type="gramStart"/>
      <w:r w:rsidRPr="001E00C4">
        <w:rPr>
          <w:sz w:val="28"/>
          <w:szCs w:val="28"/>
        </w:rPr>
        <w:t xml:space="preserve">.». </w:t>
      </w:r>
      <w:proofErr w:type="gramEnd"/>
    </w:p>
    <w:p w:rsidR="002A383B" w:rsidRPr="00545366" w:rsidRDefault="002A383B" w:rsidP="002A383B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66">
        <w:rPr>
          <w:rFonts w:ascii="Times New Roman" w:hAnsi="Times New Roman" w:cs="Times New Roman"/>
          <w:sz w:val="28"/>
          <w:szCs w:val="28"/>
        </w:rPr>
        <w:t>В разделе 3:</w:t>
      </w:r>
    </w:p>
    <w:p w:rsidR="002A383B" w:rsidRPr="00545366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66">
        <w:rPr>
          <w:rFonts w:ascii="Times New Roman" w:hAnsi="Times New Roman" w:cs="Times New Roman"/>
          <w:sz w:val="28"/>
          <w:szCs w:val="28"/>
        </w:rPr>
        <w:t>3.3.1. Пункт 3.5 изложить в редакции:</w:t>
      </w:r>
    </w:p>
    <w:p w:rsidR="002A383B" w:rsidRPr="00545366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66">
        <w:rPr>
          <w:sz w:val="28"/>
          <w:szCs w:val="28"/>
        </w:rPr>
        <w:t xml:space="preserve">«3.5. В целях перечисления субсидий, источником финансового обеспечения которых являются средства федерального бюджета,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области, осуществляет доведение предельных объемов оплаты денежных обязательств министерству. </w:t>
      </w:r>
    </w:p>
    <w:p w:rsidR="002A383B" w:rsidRPr="00545366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66">
        <w:rPr>
          <w:sz w:val="28"/>
          <w:szCs w:val="28"/>
        </w:rPr>
        <w:t>Министерство в течение 2 рабочих дней осуществляет перечисление средств получателям субсидии.</w:t>
      </w:r>
    </w:p>
    <w:p w:rsidR="002A383B" w:rsidRPr="00545366" w:rsidRDefault="002A383B" w:rsidP="002A3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66">
        <w:rPr>
          <w:sz w:val="28"/>
          <w:szCs w:val="28"/>
        </w:rPr>
        <w:t xml:space="preserve">Доведение субсидий, источником финансового обеспечения которых являются средства областного бюджета, получателям субсидии </w:t>
      </w:r>
      <w:r w:rsidRPr="00545366">
        <w:rPr>
          <w:sz w:val="28"/>
          <w:szCs w:val="28"/>
        </w:rPr>
        <w:lastRenderedPageBreak/>
        <w:t>осуществляется в течение 30 календарных дней после направления министерством заявок на оплату расходов в министерство финансов Ростовской области</w:t>
      </w:r>
      <w:proofErr w:type="gramStart"/>
      <w:r w:rsidRPr="00545366">
        <w:rPr>
          <w:sz w:val="28"/>
          <w:szCs w:val="28"/>
        </w:rPr>
        <w:t>.».</w:t>
      </w:r>
      <w:proofErr w:type="gramEnd"/>
    </w:p>
    <w:p w:rsidR="002A383B" w:rsidRPr="00545366" w:rsidRDefault="002A383B" w:rsidP="002A383B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5366">
        <w:rPr>
          <w:sz w:val="28"/>
          <w:szCs w:val="28"/>
        </w:rPr>
        <w:t>Приложения № 1– 4 признать утратившими силу.</w:t>
      </w:r>
    </w:p>
    <w:p w:rsidR="002A383B" w:rsidRPr="00545366" w:rsidRDefault="002A383B" w:rsidP="002A383B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5366">
        <w:rPr>
          <w:sz w:val="28"/>
          <w:szCs w:val="28"/>
        </w:rPr>
        <w:t>В приложении № 9:</w:t>
      </w:r>
    </w:p>
    <w:p w:rsidR="002A383B" w:rsidRDefault="002A383B" w:rsidP="002A383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2.1.1 пункта 2 дополнить абзацами </w:t>
      </w:r>
      <w:r w:rsidRPr="0097537B">
        <w:rPr>
          <w:sz w:val="28"/>
          <w:szCs w:val="28"/>
        </w:rPr>
        <w:t>следующ</w:t>
      </w:r>
      <w:r>
        <w:rPr>
          <w:sz w:val="28"/>
          <w:szCs w:val="28"/>
        </w:rPr>
        <w:t>его</w:t>
      </w:r>
      <w:r w:rsidRPr="0097537B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 xml:space="preserve">я: </w:t>
      </w:r>
    </w:p>
    <w:p w:rsidR="002A383B" w:rsidRPr="00C5145A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45A">
        <w:rPr>
          <w:rFonts w:ascii="Times New Roman" w:hAnsi="Times New Roman" w:cs="Times New Roman"/>
          <w:sz w:val="28"/>
          <w:szCs w:val="28"/>
        </w:rPr>
        <w:t>«справку об использовании бензина марки АИ-92 на проведение сезонно-полевых работ в случае его приобретения;</w:t>
      </w:r>
    </w:p>
    <w:p w:rsidR="002A383B" w:rsidRPr="00C5145A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45A">
        <w:rPr>
          <w:rFonts w:ascii="Times New Roman" w:hAnsi="Times New Roman" w:cs="Times New Roman"/>
          <w:sz w:val="28"/>
          <w:szCs w:val="28"/>
        </w:rPr>
        <w:t>копии договоров на закупку товаров, в случае оплаты товара после его отгрузки</w:t>
      </w:r>
      <w:proofErr w:type="gramStart"/>
      <w:r w:rsidRPr="00C5145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A383B" w:rsidRPr="00C5145A" w:rsidRDefault="002A383B" w:rsidP="002A383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5145A">
        <w:rPr>
          <w:sz w:val="28"/>
          <w:szCs w:val="28"/>
        </w:rPr>
        <w:t xml:space="preserve">подпункт 3.1.1 пункта 3 дополнить абзацами следующего содержания: </w:t>
      </w:r>
    </w:p>
    <w:p w:rsidR="002A383B" w:rsidRPr="00C5145A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45A">
        <w:rPr>
          <w:rFonts w:ascii="Times New Roman" w:hAnsi="Times New Roman" w:cs="Times New Roman"/>
          <w:sz w:val="28"/>
          <w:szCs w:val="28"/>
        </w:rPr>
        <w:t>«справку об использовании бензина марки АИ-92 на проведение сезонно-полевых работ в случае его приобретения;</w:t>
      </w:r>
    </w:p>
    <w:p w:rsidR="002A383B" w:rsidRDefault="002A383B" w:rsidP="002A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45A">
        <w:rPr>
          <w:rFonts w:ascii="Times New Roman" w:hAnsi="Times New Roman" w:cs="Times New Roman"/>
          <w:sz w:val="28"/>
          <w:szCs w:val="28"/>
        </w:rPr>
        <w:t>копии договоров на закупку товаров, в случае оплаты товара после его отгрузки</w:t>
      </w:r>
      <w:proofErr w:type="gramStart"/>
      <w:r w:rsidRPr="00C5145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A383B" w:rsidRDefault="002A383B" w:rsidP="002A383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A383B" w:rsidRDefault="002A383B" w:rsidP="002A383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83B" w:rsidRDefault="002A383B" w:rsidP="002A383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83B" w:rsidRDefault="002A383B" w:rsidP="002A383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83B" w:rsidRPr="003B2FFF" w:rsidRDefault="002A383B" w:rsidP="002A383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2FFF">
        <w:rPr>
          <w:sz w:val="28"/>
          <w:szCs w:val="28"/>
        </w:rPr>
        <w:t>Начальник управления</w:t>
      </w:r>
    </w:p>
    <w:p w:rsidR="002A383B" w:rsidRPr="003B2FFF" w:rsidRDefault="002A383B" w:rsidP="002A383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B2FFF">
        <w:rPr>
          <w:sz w:val="28"/>
          <w:szCs w:val="28"/>
        </w:rPr>
        <w:t>документационного обеспечения</w:t>
      </w:r>
    </w:p>
    <w:p w:rsidR="002A383B" w:rsidRPr="003B2FFF" w:rsidRDefault="002A383B" w:rsidP="002A383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B2FFF">
        <w:rPr>
          <w:sz w:val="28"/>
          <w:szCs w:val="28"/>
        </w:rPr>
        <w:t>Правительства Ростовской области</w:t>
      </w:r>
      <w:r w:rsidRPr="008D7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3B2FFF">
        <w:rPr>
          <w:sz w:val="28"/>
          <w:szCs w:val="28"/>
        </w:rPr>
        <w:t>Т.А.</w:t>
      </w:r>
      <w:r>
        <w:rPr>
          <w:sz w:val="28"/>
          <w:szCs w:val="28"/>
        </w:rPr>
        <w:t xml:space="preserve"> </w:t>
      </w:r>
      <w:proofErr w:type="spellStart"/>
      <w:r w:rsidRPr="003B2FFF">
        <w:rPr>
          <w:sz w:val="28"/>
          <w:szCs w:val="28"/>
        </w:rPr>
        <w:t>Р</w:t>
      </w:r>
      <w:r>
        <w:rPr>
          <w:sz w:val="28"/>
          <w:szCs w:val="28"/>
        </w:rPr>
        <w:t>одионченко</w:t>
      </w:r>
      <w:proofErr w:type="spellEnd"/>
    </w:p>
    <w:p w:rsidR="002A383B" w:rsidRPr="00C06DF7" w:rsidRDefault="002A383B" w:rsidP="00731BD6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31BD6" w:rsidRDefault="00731BD6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383B" w:rsidRDefault="002A383B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BD6" w:rsidRDefault="00731BD6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BD6" w:rsidRDefault="00731BD6" w:rsidP="00731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9F79F1">
        <w:rPr>
          <w:b/>
          <w:bCs/>
          <w:sz w:val="28"/>
          <w:szCs w:val="28"/>
        </w:rPr>
        <w:t>еречень вопросов</w:t>
      </w:r>
      <w:r>
        <w:rPr>
          <w:b/>
          <w:bCs/>
          <w:sz w:val="28"/>
          <w:szCs w:val="28"/>
        </w:rPr>
        <w:t xml:space="preserve"> </w:t>
      </w:r>
      <w:r w:rsidRPr="009F79F1">
        <w:rPr>
          <w:b/>
          <w:bCs/>
          <w:sz w:val="28"/>
          <w:szCs w:val="28"/>
        </w:rPr>
        <w:t>для проведения публичных обсуждений</w:t>
      </w:r>
    </w:p>
    <w:p w:rsidR="00731BD6" w:rsidRPr="00F1728F" w:rsidRDefault="00731BD6" w:rsidP="00731BD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6"/>
      </w:tblGrid>
      <w:tr w:rsidR="00731BD6" w:rsidRPr="00CE6B29" w:rsidTr="00731BD6">
        <w:trPr>
          <w:trHeight w:val="1207"/>
        </w:trPr>
        <w:tc>
          <w:tcPr>
            <w:tcW w:w="10126" w:type="dxa"/>
            <w:tcBorders>
              <w:bottom w:val="single" w:sz="4" w:space="0" w:color="auto"/>
            </w:tcBorders>
            <w:shd w:val="clear" w:color="auto" w:fill="auto"/>
          </w:tcPr>
          <w:p w:rsidR="00731BD6" w:rsidRPr="00CE6B29" w:rsidRDefault="00731BD6" w:rsidP="0020204C">
            <w:pPr>
              <w:tabs>
                <w:tab w:val="left" w:pos="567"/>
              </w:tabs>
              <w:spacing w:before="120" w:after="200"/>
              <w:jc w:val="both"/>
              <w:outlineLvl w:val="0"/>
              <w:rPr>
                <w:sz w:val="28"/>
                <w:szCs w:val="28"/>
              </w:rPr>
            </w:pPr>
            <w:r w:rsidRPr="00CE6B29">
              <w:rPr>
                <w:sz w:val="28"/>
                <w:szCs w:val="28"/>
              </w:rPr>
              <w:t>проекта постановления Правительства Ростовской области ««О внесении изменений в постановление Правительства Ростовской области от 20.01.2012 № 58», затрагивающего изменения расчета размеров субсидий, требований к документам, представляемым получателями субсидий, уточнения условий и порядка предоставления субсидий, сроков приема документов, а также перечня получателей.</w:t>
            </w:r>
          </w:p>
          <w:p w:rsidR="00731BD6" w:rsidRPr="00434D73" w:rsidRDefault="00731BD6" w:rsidP="0020204C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firstLine="708"/>
              <w:jc w:val="both"/>
            </w:pPr>
            <w:r w:rsidRPr="00CE6B29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>
              <w:rPr>
                <w:sz w:val="28"/>
                <w:szCs w:val="28"/>
                <w:lang w:val="en-US"/>
              </w:rPr>
              <w:t>kok</w:t>
            </w:r>
            <w:proofErr w:type="spellEnd"/>
            <w:r w:rsidRPr="00CE6B29">
              <w:rPr>
                <w:sz w:val="28"/>
                <w:szCs w:val="28"/>
              </w:rPr>
              <w:t>@</w:t>
            </w:r>
            <w:r w:rsidRPr="00CE6B29">
              <w:rPr>
                <w:sz w:val="28"/>
                <w:szCs w:val="28"/>
                <w:lang w:val="en-US"/>
              </w:rPr>
              <w:t>don</w:t>
            </w:r>
            <w:r w:rsidRPr="00CE6B29">
              <w:rPr>
                <w:sz w:val="28"/>
                <w:szCs w:val="28"/>
              </w:rPr>
              <w:t>-</w:t>
            </w:r>
            <w:r w:rsidRPr="00CE6B29">
              <w:rPr>
                <w:sz w:val="28"/>
                <w:szCs w:val="28"/>
                <w:lang w:val="en-US"/>
              </w:rPr>
              <w:t>agro</w:t>
            </w:r>
            <w:r w:rsidRPr="00CE6B29">
              <w:rPr>
                <w:sz w:val="28"/>
                <w:szCs w:val="28"/>
              </w:rPr>
              <w:t>.</w:t>
            </w:r>
            <w:proofErr w:type="spellStart"/>
            <w:r w:rsidRPr="00CE6B29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CE6B29">
              <w:rPr>
                <w:sz w:val="28"/>
                <w:szCs w:val="28"/>
              </w:rPr>
              <w:t>.</w:t>
            </w:r>
            <w:r w:rsidRPr="00CE6B29">
              <w:rPr>
                <w:sz w:val="22"/>
                <w:szCs w:val="22"/>
              </w:rPr>
              <w:t xml:space="preserve"> </w:t>
            </w:r>
            <w:r w:rsidRPr="00CE6B29">
              <w:rPr>
                <w:sz w:val="28"/>
                <w:szCs w:val="28"/>
              </w:rPr>
              <w:t xml:space="preserve">не позднее </w:t>
            </w:r>
            <w:r w:rsidRPr="00F51A9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</w:t>
            </w:r>
            <w:r w:rsidRPr="00F51A9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.201</w:t>
            </w:r>
            <w:r w:rsidRPr="00F51A9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Pr="00CE6B29">
              <w:rPr>
                <w:sz w:val="28"/>
                <w:szCs w:val="28"/>
              </w:rPr>
              <w:t xml:space="preserve">  </w:t>
            </w:r>
          </w:p>
          <w:p w:rsidR="00731BD6" w:rsidRPr="00CE6B29" w:rsidRDefault="00731BD6" w:rsidP="0020204C">
            <w:pPr>
              <w:ind w:firstLine="540"/>
              <w:jc w:val="both"/>
              <w:rPr>
                <w:sz w:val="28"/>
                <w:szCs w:val="28"/>
              </w:rPr>
            </w:pPr>
            <w:r w:rsidRPr="00CE6B29">
              <w:rPr>
                <w:sz w:val="28"/>
                <w:szCs w:val="28"/>
              </w:rPr>
              <w:t>Разработчик акта не будет иметь возможности проанализировать информацию, направленную ему после указанного срока.</w:t>
            </w:r>
          </w:p>
          <w:p w:rsidR="00731BD6" w:rsidRPr="00CE6B29" w:rsidRDefault="00731BD6" w:rsidP="002020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color w:val="FFFFFF"/>
              </w:rPr>
            </w:pPr>
          </w:p>
          <w:p w:rsidR="00731BD6" w:rsidRPr="00CE6B29" w:rsidRDefault="00731BD6" w:rsidP="0020204C">
            <w:pPr>
              <w:jc w:val="both"/>
            </w:pPr>
          </w:p>
        </w:tc>
      </w:tr>
    </w:tbl>
    <w:p w:rsidR="00731BD6" w:rsidRPr="00CE6B29" w:rsidRDefault="00731BD6" w:rsidP="00731B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CE6B29">
        <w:rPr>
          <w:b/>
          <w:sz w:val="22"/>
          <w:szCs w:val="22"/>
        </w:rPr>
        <w:t xml:space="preserve">Контактная информация: </w:t>
      </w:r>
    </w:p>
    <w:p w:rsidR="00731BD6" w:rsidRPr="00CE6B29" w:rsidRDefault="00731BD6" w:rsidP="00731B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sz w:val="28"/>
          <w:szCs w:val="28"/>
        </w:rPr>
      </w:pPr>
      <w:r w:rsidRPr="00CE6B29">
        <w:rPr>
          <w:sz w:val="28"/>
          <w:szCs w:val="28"/>
        </w:rPr>
        <w:t>разработчик проекта -</w:t>
      </w:r>
      <w:r w:rsidRPr="00CE6B29">
        <w:rPr>
          <w:color w:val="000000"/>
          <w:sz w:val="28"/>
          <w:szCs w:val="28"/>
        </w:rPr>
        <w:t xml:space="preserve"> министерство сельского хозяйства и продовольствия Ростовской области</w:t>
      </w:r>
      <w:r w:rsidRPr="00CE6B29">
        <w:rPr>
          <w:sz w:val="28"/>
          <w:szCs w:val="28"/>
        </w:rPr>
        <w:t>;</w:t>
      </w:r>
      <w:r w:rsidRPr="00CE6B29">
        <w:rPr>
          <w:sz w:val="28"/>
          <w:szCs w:val="28"/>
        </w:rPr>
        <w:tab/>
      </w:r>
      <w:r w:rsidRPr="00CE6B29">
        <w:rPr>
          <w:sz w:val="28"/>
          <w:szCs w:val="28"/>
        </w:rPr>
        <w:tab/>
        <w:t xml:space="preserve">                          </w:t>
      </w:r>
    </w:p>
    <w:p w:rsidR="00731BD6" w:rsidRPr="00CE6B29" w:rsidRDefault="00731BD6" w:rsidP="00731BD6">
      <w:pPr>
        <w:pBdr>
          <w:left w:val="single" w:sz="4" w:space="4" w:color="auto"/>
          <w:right w:val="single" w:sz="4" w:space="0" w:color="auto"/>
        </w:pBdr>
        <w:ind w:firstLine="709"/>
        <w:jc w:val="both"/>
        <w:rPr>
          <w:sz w:val="28"/>
          <w:szCs w:val="28"/>
        </w:rPr>
      </w:pPr>
      <w:r w:rsidRPr="00CE6B29">
        <w:rPr>
          <w:sz w:val="28"/>
          <w:szCs w:val="28"/>
        </w:rPr>
        <w:t xml:space="preserve">контактное лицо – главный специалист отдела финансирования АПК </w:t>
      </w:r>
      <w:proofErr w:type="spellStart"/>
      <w:r w:rsidRPr="00CE6B29">
        <w:rPr>
          <w:sz w:val="28"/>
          <w:szCs w:val="28"/>
        </w:rPr>
        <w:t>минсельхозпрода</w:t>
      </w:r>
      <w:proofErr w:type="spellEnd"/>
      <w:r w:rsidRPr="00CE6B29">
        <w:rPr>
          <w:sz w:val="28"/>
          <w:szCs w:val="28"/>
        </w:rPr>
        <w:t xml:space="preserve"> области Ковалев Кондрат Алексеевич</w:t>
      </w:r>
    </w:p>
    <w:p w:rsidR="00731BD6" w:rsidRPr="00CE6B29" w:rsidRDefault="00731BD6" w:rsidP="00731BD6">
      <w:pPr>
        <w:pBdr>
          <w:left w:val="single" w:sz="4" w:space="4" w:color="auto"/>
          <w:right w:val="single" w:sz="4" w:space="0" w:color="auto"/>
        </w:pBdr>
        <w:ind w:firstLine="708"/>
        <w:jc w:val="both"/>
        <w:rPr>
          <w:sz w:val="28"/>
          <w:szCs w:val="28"/>
        </w:rPr>
      </w:pPr>
      <w:r w:rsidRPr="00CE6B29">
        <w:rPr>
          <w:sz w:val="28"/>
          <w:szCs w:val="28"/>
        </w:rPr>
        <w:t>номер контактного телефона 2509766.</w:t>
      </w:r>
    </w:p>
    <w:p w:rsidR="00731BD6" w:rsidRPr="00CE6B29" w:rsidRDefault="00731BD6" w:rsidP="00731B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sz w:val="22"/>
          <w:szCs w:val="22"/>
        </w:rPr>
      </w:pPr>
      <w:r w:rsidRPr="00CE6B29"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kok</w:t>
      </w:r>
      <w:proofErr w:type="spellEnd"/>
      <w:r w:rsidRPr="00CE6B29">
        <w:rPr>
          <w:sz w:val="28"/>
          <w:szCs w:val="28"/>
        </w:rPr>
        <w:t>@</w:t>
      </w:r>
      <w:r w:rsidRPr="00CE6B29">
        <w:rPr>
          <w:sz w:val="28"/>
          <w:szCs w:val="28"/>
          <w:lang w:val="en-US"/>
        </w:rPr>
        <w:t>don</w:t>
      </w:r>
      <w:r w:rsidRPr="00CE6B29">
        <w:rPr>
          <w:sz w:val="28"/>
          <w:szCs w:val="28"/>
        </w:rPr>
        <w:t>-</w:t>
      </w:r>
      <w:r w:rsidRPr="00CE6B29">
        <w:rPr>
          <w:sz w:val="28"/>
          <w:szCs w:val="28"/>
          <w:lang w:val="en-US"/>
        </w:rPr>
        <w:t>agro</w:t>
      </w:r>
      <w:r w:rsidRPr="00CE6B29">
        <w:rPr>
          <w:sz w:val="28"/>
          <w:szCs w:val="28"/>
        </w:rPr>
        <w:t>.</w:t>
      </w:r>
      <w:proofErr w:type="spellStart"/>
      <w:r w:rsidRPr="00CE6B29">
        <w:rPr>
          <w:sz w:val="28"/>
          <w:szCs w:val="28"/>
          <w:lang w:val="en-US"/>
        </w:rPr>
        <w:t>ru</w:t>
      </w:r>
      <w:proofErr w:type="spellEnd"/>
      <w:r w:rsidRPr="00CE6B29">
        <w:rPr>
          <w:sz w:val="28"/>
          <w:szCs w:val="28"/>
        </w:rPr>
        <w:t>.</w:t>
      </w:r>
      <w:r w:rsidRPr="00CE6B29">
        <w:rPr>
          <w:sz w:val="22"/>
          <w:szCs w:val="22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731BD6" w:rsidRPr="003D7EF2" w:rsidTr="00251B1C">
        <w:trPr>
          <w:trHeight w:val="397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31BD6" w:rsidRPr="003D7EF2" w:rsidRDefault="00731BD6" w:rsidP="0020204C">
            <w:pPr>
              <w:jc w:val="both"/>
              <w:rPr>
                <w:b/>
                <w:i/>
              </w:rPr>
            </w:pPr>
            <w:r w:rsidRPr="003D7EF2">
              <w:rPr>
                <w:b/>
                <w:i/>
              </w:rPr>
              <w:t xml:space="preserve"> Вопросы:</w:t>
            </w:r>
          </w:p>
          <w:p w:rsidR="00731BD6" w:rsidRPr="003D7EF2" w:rsidRDefault="00731BD6" w:rsidP="0020204C">
            <w:pPr>
              <w:jc w:val="both"/>
              <w:rPr>
                <w:b/>
                <w:i/>
              </w:rPr>
            </w:pPr>
          </w:p>
        </w:tc>
      </w:tr>
      <w:tr w:rsidR="00731BD6" w:rsidRPr="003D7EF2" w:rsidTr="00251B1C">
        <w:trPr>
          <w:trHeight w:val="397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31BD6" w:rsidRPr="003D7EF2" w:rsidRDefault="00731BD6" w:rsidP="00731BD6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D7EF2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проблема? </w:t>
            </w:r>
          </w:p>
        </w:tc>
      </w:tr>
      <w:tr w:rsidR="00731BD6" w:rsidRPr="003D7EF2" w:rsidTr="00251B1C">
        <w:trPr>
          <w:trHeight w:val="377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6" w:rsidRPr="003D7EF2" w:rsidRDefault="00731BD6" w:rsidP="0020204C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731BD6" w:rsidRPr="003D7EF2" w:rsidTr="0025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1BD6" w:rsidRPr="003D7EF2" w:rsidRDefault="00731BD6" w:rsidP="00731BD6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D7EF2">
              <w:rPr>
                <w:i/>
              </w:rPr>
              <w:t>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731BD6" w:rsidRPr="003D7EF2" w:rsidTr="0025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6" w:rsidRPr="003D7EF2" w:rsidRDefault="00731BD6" w:rsidP="00251B1C">
            <w:pPr>
              <w:ind w:left="709" w:right="317" w:hanging="371"/>
              <w:rPr>
                <w:i/>
                <w:sz w:val="16"/>
                <w:szCs w:val="16"/>
              </w:rPr>
            </w:pPr>
          </w:p>
        </w:tc>
      </w:tr>
      <w:tr w:rsidR="00731BD6" w:rsidRPr="003D7EF2" w:rsidTr="00251B1C">
        <w:trPr>
          <w:trHeight w:val="397"/>
        </w:trPr>
        <w:tc>
          <w:tcPr>
            <w:tcW w:w="992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1BD6" w:rsidRPr="003D7EF2" w:rsidRDefault="00731BD6" w:rsidP="00731BD6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D7EF2">
              <w:rPr>
                <w:i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</w:t>
            </w:r>
            <w:proofErr w:type="spellStart"/>
            <w:r w:rsidRPr="003D7EF2">
              <w:rPr>
                <w:i/>
              </w:rPr>
              <w:t>затратны</w:t>
            </w:r>
            <w:proofErr w:type="spellEnd"/>
            <w:r w:rsidRPr="003D7EF2">
              <w:rPr>
                <w:i/>
              </w:rPr>
              <w:t xml:space="preserve"> и/или более эффективны?</w:t>
            </w:r>
          </w:p>
          <w:p w:rsidR="00731BD6" w:rsidRPr="003D7EF2" w:rsidRDefault="00731BD6" w:rsidP="0020204C">
            <w:pPr>
              <w:ind w:left="318"/>
              <w:jc w:val="both"/>
              <w:rPr>
                <w:i/>
              </w:rPr>
            </w:pPr>
          </w:p>
        </w:tc>
      </w:tr>
      <w:tr w:rsidR="00731BD6" w:rsidRPr="003D7EF2" w:rsidTr="00251B1C">
        <w:trPr>
          <w:trHeight w:val="293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6" w:rsidRPr="003D7EF2" w:rsidRDefault="00731BD6" w:rsidP="0020204C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731BD6" w:rsidRPr="003D7EF2" w:rsidTr="00251B1C">
        <w:trPr>
          <w:trHeight w:val="397"/>
        </w:trPr>
        <w:tc>
          <w:tcPr>
            <w:tcW w:w="992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1BD6" w:rsidRPr="003D7EF2" w:rsidRDefault="00731BD6" w:rsidP="00731BD6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D7EF2">
              <w:rPr>
                <w:i/>
              </w:rPr>
              <w:t>Оцените, насколько полно и точно отражены обязанности, ответственность субъектов правового регулирования, а также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731BD6" w:rsidRPr="003D7EF2" w:rsidTr="00251B1C">
        <w:trPr>
          <w:trHeight w:val="431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6" w:rsidRPr="003D7EF2" w:rsidRDefault="00731BD6" w:rsidP="0020204C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731BD6" w:rsidRPr="003D7EF2" w:rsidTr="0025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1BD6" w:rsidRPr="003D7EF2" w:rsidRDefault="00731BD6" w:rsidP="00731BD6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D7EF2">
              <w:rPr>
                <w:i/>
              </w:rPr>
              <w:t xml:space="preserve">Существуют ли в предлагаемых проектах правового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3D7EF2">
              <w:rPr>
                <w:i/>
              </w:rPr>
              <w:t xml:space="preserve">Приведите обоснования по каждому указанному положению, дополнительно </w:t>
            </w:r>
            <w:r w:rsidRPr="003D7EF2">
              <w:rPr>
                <w:i/>
              </w:rPr>
              <w:lastRenderedPageBreak/>
              <w:t>определив</w:t>
            </w:r>
            <w:proofErr w:type="gramEnd"/>
            <w:r w:rsidRPr="003D7EF2">
              <w:rPr>
                <w:i/>
              </w:rPr>
              <w:t>:</w:t>
            </w:r>
          </w:p>
          <w:p w:rsidR="00731BD6" w:rsidRPr="003D7EF2" w:rsidRDefault="00731BD6" w:rsidP="0020204C">
            <w:pPr>
              <w:ind w:firstLine="318"/>
              <w:jc w:val="both"/>
              <w:rPr>
                <w:i/>
              </w:rPr>
            </w:pPr>
            <w:r w:rsidRPr="003D7EF2">
              <w:rPr>
                <w:i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731BD6" w:rsidRPr="003D7EF2" w:rsidRDefault="00731BD6" w:rsidP="0020204C">
            <w:pPr>
              <w:ind w:firstLine="318"/>
              <w:jc w:val="both"/>
              <w:rPr>
                <w:i/>
              </w:rPr>
            </w:pPr>
            <w:r w:rsidRPr="003D7EF2">
              <w:rPr>
                <w:i/>
              </w:rPr>
              <w:t>- имеются  ли  технические ошибки;</w:t>
            </w:r>
          </w:p>
          <w:p w:rsidR="00731BD6" w:rsidRPr="003D7EF2" w:rsidRDefault="00731BD6" w:rsidP="0020204C">
            <w:pPr>
              <w:ind w:firstLine="318"/>
              <w:jc w:val="both"/>
              <w:rPr>
                <w:i/>
              </w:rPr>
            </w:pPr>
            <w:r w:rsidRPr="003D7EF2">
              <w:rPr>
                <w:i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731BD6" w:rsidRPr="003D7EF2" w:rsidRDefault="00731BD6" w:rsidP="0020204C">
            <w:pPr>
              <w:ind w:firstLine="318"/>
              <w:jc w:val="both"/>
              <w:rPr>
                <w:i/>
              </w:rPr>
            </w:pPr>
            <w:r w:rsidRPr="003D7EF2">
              <w:rPr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731BD6" w:rsidRPr="003D7EF2" w:rsidRDefault="00731BD6" w:rsidP="00251B1C">
            <w:pPr>
              <w:ind w:firstLine="318"/>
              <w:jc w:val="both"/>
              <w:rPr>
                <w:i/>
              </w:rPr>
            </w:pPr>
            <w:r w:rsidRPr="003D7EF2">
              <w:rPr>
                <w:i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731BD6" w:rsidRPr="003D7EF2" w:rsidTr="0025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6" w:rsidRPr="003D7EF2" w:rsidRDefault="00731BD6" w:rsidP="0020204C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731BD6" w:rsidRPr="003D7EF2" w:rsidTr="0025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1BD6" w:rsidRPr="003D7EF2" w:rsidRDefault="00731BD6" w:rsidP="00251B1C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D7EF2">
              <w:rPr>
                <w:i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3D7EF2">
              <w:rPr>
                <w:b/>
              </w:rPr>
              <w:t xml:space="preserve"> </w:t>
            </w:r>
            <w:r w:rsidRPr="003D7EF2">
              <w:rPr>
                <w:i/>
              </w:rPr>
              <w:t xml:space="preserve"> Приведите конкретные примеры.</w:t>
            </w:r>
          </w:p>
        </w:tc>
      </w:tr>
      <w:tr w:rsidR="00731BD6" w:rsidRPr="003D7EF2" w:rsidTr="0025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6" w:rsidRPr="003D7EF2" w:rsidRDefault="00731BD6" w:rsidP="0020204C">
            <w:pPr>
              <w:ind w:left="709" w:hanging="371"/>
              <w:rPr>
                <w:i/>
                <w:sz w:val="16"/>
                <w:szCs w:val="16"/>
              </w:rPr>
            </w:pPr>
          </w:p>
          <w:p w:rsidR="00731BD6" w:rsidRPr="003D7EF2" w:rsidRDefault="00731BD6" w:rsidP="0020204C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731BD6" w:rsidRPr="003D7EF2" w:rsidTr="00251B1C">
        <w:trPr>
          <w:trHeight w:val="397"/>
        </w:trPr>
        <w:tc>
          <w:tcPr>
            <w:tcW w:w="992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1BD6" w:rsidRPr="003D7EF2" w:rsidRDefault="00731BD6" w:rsidP="00251B1C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D7EF2">
              <w:rPr>
                <w:i/>
              </w:rPr>
              <w:t xml:space="preserve"> Оцените возможные издержки/упущенную выгоду субъектов предпринимательской деятельности, возникающие при введении предлагаемого регулирования. Какие из указанных издержек Вы считаете избыточными/бесполезными и почему? </w:t>
            </w:r>
          </w:p>
        </w:tc>
      </w:tr>
      <w:tr w:rsidR="00731BD6" w:rsidRPr="003D7EF2" w:rsidTr="00251B1C">
        <w:trPr>
          <w:trHeight w:val="467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6" w:rsidRPr="003D7EF2" w:rsidRDefault="00731BD6" w:rsidP="0020204C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731BD6" w:rsidRPr="003D7EF2" w:rsidTr="00251B1C">
        <w:trPr>
          <w:trHeight w:val="397"/>
        </w:trPr>
        <w:tc>
          <w:tcPr>
            <w:tcW w:w="9923" w:type="dxa"/>
            <w:tcBorders>
              <w:left w:val="nil"/>
              <w:right w:val="nil"/>
            </w:tcBorders>
            <w:shd w:val="clear" w:color="auto" w:fill="auto"/>
          </w:tcPr>
          <w:p w:rsidR="00731BD6" w:rsidRPr="003D7EF2" w:rsidRDefault="00731BD6" w:rsidP="00731BD6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D7EF2">
              <w:rPr>
                <w:i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  <w:p w:rsidR="00731BD6" w:rsidRPr="003D7EF2" w:rsidRDefault="00731BD6" w:rsidP="0020204C">
            <w:pPr>
              <w:ind w:left="318"/>
              <w:jc w:val="both"/>
              <w:rPr>
                <w:i/>
              </w:rPr>
            </w:pPr>
          </w:p>
        </w:tc>
      </w:tr>
      <w:tr w:rsidR="00731BD6" w:rsidRPr="003D7EF2" w:rsidTr="00251B1C">
        <w:trPr>
          <w:trHeight w:val="41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731BD6" w:rsidRPr="003D7EF2" w:rsidRDefault="00731BD6" w:rsidP="0020204C">
            <w:pPr>
              <w:ind w:left="709" w:hanging="371"/>
              <w:rPr>
                <w:i/>
                <w:sz w:val="16"/>
                <w:szCs w:val="16"/>
              </w:rPr>
            </w:pPr>
          </w:p>
          <w:p w:rsidR="00731BD6" w:rsidRPr="003D7EF2" w:rsidRDefault="00731BD6" w:rsidP="0020204C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731BD6" w:rsidRPr="003D7EF2" w:rsidTr="00251B1C">
        <w:trPr>
          <w:trHeight w:val="397"/>
        </w:trPr>
        <w:tc>
          <w:tcPr>
            <w:tcW w:w="992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1BD6" w:rsidRPr="003D7EF2" w:rsidRDefault="00731BD6" w:rsidP="00731BD6">
            <w:pPr>
              <w:numPr>
                <w:ilvl w:val="0"/>
                <w:numId w:val="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i/>
              </w:rPr>
            </w:pPr>
            <w:r w:rsidRPr="003D7EF2">
              <w:rPr>
                <w:i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731BD6" w:rsidRPr="003D7EF2" w:rsidTr="00251B1C">
        <w:trPr>
          <w:trHeight w:val="435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6" w:rsidRPr="003D7EF2" w:rsidRDefault="00731BD6" w:rsidP="0020204C">
            <w:pPr>
              <w:ind w:left="709" w:hanging="371"/>
              <w:rPr>
                <w:sz w:val="16"/>
                <w:szCs w:val="16"/>
              </w:rPr>
            </w:pPr>
          </w:p>
        </w:tc>
      </w:tr>
      <w:tr w:rsidR="00731BD6" w:rsidRPr="003D7EF2" w:rsidTr="00251B1C">
        <w:trPr>
          <w:trHeight w:val="397"/>
        </w:trPr>
        <w:tc>
          <w:tcPr>
            <w:tcW w:w="992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1BD6" w:rsidRPr="003D7EF2" w:rsidRDefault="00731BD6" w:rsidP="00731BD6">
            <w:pPr>
              <w:numPr>
                <w:ilvl w:val="0"/>
                <w:numId w:val="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i/>
              </w:rPr>
            </w:pPr>
            <w:r w:rsidRPr="003D7EF2">
              <w:rPr>
                <w:i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731BD6" w:rsidRPr="003D7EF2" w:rsidTr="00251B1C">
        <w:trPr>
          <w:trHeight w:val="426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6" w:rsidRPr="003D7EF2" w:rsidRDefault="00731BD6" w:rsidP="0020204C">
            <w:pPr>
              <w:ind w:left="709" w:hanging="371"/>
              <w:rPr>
                <w:sz w:val="16"/>
                <w:szCs w:val="16"/>
              </w:rPr>
            </w:pPr>
          </w:p>
        </w:tc>
      </w:tr>
      <w:tr w:rsidR="00731BD6" w:rsidRPr="003D7EF2" w:rsidTr="00251B1C">
        <w:trPr>
          <w:trHeight w:val="397"/>
        </w:trPr>
        <w:tc>
          <w:tcPr>
            <w:tcW w:w="9923" w:type="dxa"/>
            <w:tcBorders>
              <w:left w:val="nil"/>
              <w:right w:val="nil"/>
            </w:tcBorders>
            <w:shd w:val="clear" w:color="auto" w:fill="auto"/>
          </w:tcPr>
          <w:p w:rsidR="00731BD6" w:rsidRPr="003D7EF2" w:rsidRDefault="00731BD6" w:rsidP="00731BD6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D7EF2">
              <w:rPr>
                <w:i/>
              </w:rPr>
              <w:t xml:space="preserve"> 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731BD6" w:rsidRPr="003D7EF2" w:rsidTr="00251B1C">
        <w:trPr>
          <w:trHeight w:val="42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731BD6" w:rsidRPr="003D7EF2" w:rsidRDefault="00731BD6" w:rsidP="0020204C">
            <w:pPr>
              <w:ind w:left="709"/>
              <w:rPr>
                <w:i/>
                <w:sz w:val="16"/>
                <w:szCs w:val="16"/>
              </w:rPr>
            </w:pPr>
          </w:p>
          <w:p w:rsidR="00731BD6" w:rsidRPr="003D7EF2" w:rsidRDefault="00731BD6" w:rsidP="0020204C">
            <w:pPr>
              <w:ind w:left="709"/>
              <w:rPr>
                <w:i/>
                <w:sz w:val="16"/>
                <w:szCs w:val="16"/>
              </w:rPr>
            </w:pPr>
          </w:p>
        </w:tc>
      </w:tr>
      <w:tr w:rsidR="00731BD6" w:rsidRPr="003D7EF2" w:rsidTr="00251B1C">
        <w:trPr>
          <w:trHeight w:val="397"/>
        </w:trPr>
        <w:tc>
          <w:tcPr>
            <w:tcW w:w="9923" w:type="dxa"/>
            <w:tcBorders>
              <w:left w:val="nil"/>
              <w:right w:val="nil"/>
            </w:tcBorders>
            <w:shd w:val="clear" w:color="auto" w:fill="auto"/>
          </w:tcPr>
          <w:p w:rsidR="00731BD6" w:rsidRPr="003D7EF2" w:rsidRDefault="00731BD6" w:rsidP="0020204C">
            <w:pPr>
              <w:ind w:firstLine="318"/>
              <w:jc w:val="both"/>
              <w:rPr>
                <w:i/>
              </w:rPr>
            </w:pPr>
            <w:r w:rsidRPr="003D7EF2">
              <w:rPr>
                <w:i/>
              </w:rPr>
              <w:t xml:space="preserve">       12. Иные  предложения и замечания, которые, по Вашему мнению, целесообразно учесть                 </w:t>
            </w:r>
          </w:p>
          <w:p w:rsidR="00731BD6" w:rsidRPr="003D7EF2" w:rsidRDefault="00731BD6" w:rsidP="0020204C">
            <w:pPr>
              <w:jc w:val="both"/>
              <w:rPr>
                <w:i/>
              </w:rPr>
            </w:pPr>
            <w:r w:rsidRPr="003D7EF2">
              <w:rPr>
                <w:i/>
              </w:rPr>
              <w:t xml:space="preserve">            в рамках оценки регулирующего воздействия</w:t>
            </w:r>
          </w:p>
        </w:tc>
      </w:tr>
    </w:tbl>
    <w:p w:rsidR="00731BD6" w:rsidRDefault="00731BD6" w:rsidP="00251B1C">
      <w:pPr>
        <w:ind w:left="709"/>
      </w:pPr>
    </w:p>
    <w:sectPr w:rsidR="00731BD6" w:rsidSect="002C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025" w:rsidRDefault="00F64025" w:rsidP="00F64025">
      <w:r>
        <w:separator/>
      </w:r>
    </w:p>
  </w:endnote>
  <w:endnote w:type="continuationSeparator" w:id="0">
    <w:p w:rsidR="00F64025" w:rsidRDefault="00F64025" w:rsidP="00F6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A16" w:rsidRDefault="00F64025">
    <w:pPr>
      <w:pStyle w:val="aa"/>
      <w:jc w:val="right"/>
    </w:pPr>
    <w:r>
      <w:fldChar w:fldCharType="begin"/>
    </w:r>
    <w:r w:rsidR="0051460B">
      <w:instrText xml:space="preserve"> PAGE   \* MERGEFORMAT </w:instrText>
    </w:r>
    <w:r>
      <w:fldChar w:fldCharType="separate"/>
    </w:r>
    <w:r w:rsidR="001032D5">
      <w:rPr>
        <w:noProof/>
      </w:rPr>
      <w:t>2</w:t>
    </w:r>
    <w:r>
      <w:fldChar w:fldCharType="end"/>
    </w:r>
  </w:p>
  <w:p w:rsidR="00676A16" w:rsidRDefault="001032D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08" w:rsidRDefault="00F64025">
    <w:pPr>
      <w:pStyle w:val="aa"/>
      <w:jc w:val="right"/>
    </w:pPr>
    <w:r>
      <w:fldChar w:fldCharType="begin"/>
    </w:r>
    <w:r w:rsidR="0051460B">
      <w:instrText xml:space="preserve"> PAGE   \* MERGEFORMAT </w:instrText>
    </w:r>
    <w:r>
      <w:fldChar w:fldCharType="separate"/>
    </w:r>
    <w:r w:rsidR="001032D5">
      <w:rPr>
        <w:noProof/>
      </w:rPr>
      <w:t>30</w:t>
    </w:r>
    <w:r>
      <w:fldChar w:fldCharType="end"/>
    </w:r>
  </w:p>
  <w:p w:rsidR="00630F08" w:rsidRDefault="001032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025" w:rsidRDefault="00F64025" w:rsidP="00F64025">
      <w:r>
        <w:separator/>
      </w:r>
    </w:p>
  </w:footnote>
  <w:footnote w:type="continuationSeparator" w:id="0">
    <w:p w:rsidR="00F64025" w:rsidRDefault="00F64025" w:rsidP="00F64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ACB"/>
    <w:multiLevelType w:val="multilevel"/>
    <w:tmpl w:val="372284B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1">
      <w:start w:val="6"/>
      <w:numFmt w:val="decimal"/>
      <w:lvlText w:val="%1.%2."/>
      <w:lvlJc w:val="left"/>
      <w:pPr>
        <w:ind w:left="1350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1">
    <w:nsid w:val="18BD4AC2"/>
    <w:multiLevelType w:val="multilevel"/>
    <w:tmpl w:val="921EFD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1063A2"/>
    <w:multiLevelType w:val="multilevel"/>
    <w:tmpl w:val="EF4E3E5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976D08"/>
    <w:multiLevelType w:val="multilevel"/>
    <w:tmpl w:val="2C926B3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B2E67E2"/>
    <w:multiLevelType w:val="multilevel"/>
    <w:tmpl w:val="CDBE72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6">
    <w:nsid w:val="5E6E6EC0"/>
    <w:multiLevelType w:val="multilevel"/>
    <w:tmpl w:val="09DA542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6E086E7B"/>
    <w:multiLevelType w:val="hybridMultilevel"/>
    <w:tmpl w:val="EF1EEDA2"/>
    <w:lvl w:ilvl="0" w:tplc="DCB81B4E">
      <w:start w:val="1"/>
      <w:numFmt w:val="decimal"/>
      <w:lvlText w:val="%1."/>
      <w:lvlJc w:val="left"/>
      <w:pPr>
        <w:ind w:left="1466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BD6"/>
    <w:rsid w:val="00005F0D"/>
    <w:rsid w:val="001032D5"/>
    <w:rsid w:val="00162590"/>
    <w:rsid w:val="00243B83"/>
    <w:rsid w:val="00251B1C"/>
    <w:rsid w:val="002A383B"/>
    <w:rsid w:val="002C18D1"/>
    <w:rsid w:val="00317D36"/>
    <w:rsid w:val="0051460B"/>
    <w:rsid w:val="005645AD"/>
    <w:rsid w:val="007224B5"/>
    <w:rsid w:val="00731BD6"/>
    <w:rsid w:val="007341B1"/>
    <w:rsid w:val="0084345B"/>
    <w:rsid w:val="00A9031B"/>
    <w:rsid w:val="00C3494B"/>
    <w:rsid w:val="00C639C0"/>
    <w:rsid w:val="00C92CF0"/>
    <w:rsid w:val="00CB4863"/>
    <w:rsid w:val="00E25736"/>
    <w:rsid w:val="00E27D05"/>
    <w:rsid w:val="00E40A6F"/>
    <w:rsid w:val="00F6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38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1B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1BD6"/>
    <w:pPr>
      <w:ind w:left="708"/>
    </w:pPr>
  </w:style>
  <w:style w:type="paragraph" w:customStyle="1" w:styleId="ConsPlusNormal">
    <w:name w:val="ConsPlusNormal"/>
    <w:rsid w:val="00731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731BD6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6">
    <w:name w:val="Основной текст Знак"/>
    <w:basedOn w:val="a0"/>
    <w:link w:val="a5"/>
    <w:rsid w:val="00731BD6"/>
    <w:rPr>
      <w:rFonts w:ascii="Calibri" w:eastAsia="Times New Roman" w:hAnsi="Calibri" w:cs="Times New Roman"/>
      <w:kern w:val="1"/>
      <w:lang w:eastAsia="zh-CN"/>
    </w:rPr>
  </w:style>
  <w:style w:type="paragraph" w:customStyle="1" w:styleId="ConsPlusCell">
    <w:name w:val="ConsPlusCell"/>
    <w:uiPriority w:val="99"/>
    <w:rsid w:val="00731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383B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customStyle="1" w:styleId="ConsNormal">
    <w:name w:val="ConsNormal"/>
    <w:rsid w:val="002A38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line number"/>
    <w:basedOn w:val="a0"/>
    <w:uiPriority w:val="99"/>
    <w:semiHidden/>
    <w:unhideWhenUsed/>
    <w:rsid w:val="002A383B"/>
  </w:style>
  <w:style w:type="paragraph" w:styleId="a8">
    <w:name w:val="header"/>
    <w:basedOn w:val="a"/>
    <w:link w:val="a9"/>
    <w:uiPriority w:val="99"/>
    <w:semiHidden/>
    <w:unhideWhenUsed/>
    <w:rsid w:val="002A383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A383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A383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A383B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A38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2A38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Postan">
    <w:name w:val="Postan"/>
    <w:basedOn w:val="a"/>
    <w:uiPriority w:val="99"/>
    <w:rsid w:val="002A383B"/>
    <w:pPr>
      <w:jc w:val="center"/>
    </w:pPr>
    <w:rPr>
      <w:sz w:val="28"/>
      <w:szCs w:val="20"/>
    </w:rPr>
  </w:style>
  <w:style w:type="table" w:styleId="ac">
    <w:name w:val="Table Grid"/>
    <w:basedOn w:val="a1"/>
    <w:uiPriority w:val="59"/>
    <w:rsid w:val="002A38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A383B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3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0FE2BCE7E19A1C4AEAAFA62C96D59BB0136973BFE90E66003233CDF20066Cc7OEN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31D0E4DAFE009E1C8677667C982DCB3974E186E8AD722B46F47EE081EE04446788478044AE56F0DDCEDB11YE79I" TargetMode="External"/><Relationship Id="rId26" Type="http://schemas.openxmlformats.org/officeDocument/2006/relationships/hyperlink" Target="consultantplus://offline/ref=1E538C1DF422878CDE488EFAF0EE142B3BB07A313DC733EC12CEB413B11641DC0FD91B2CB41EDCC92C2B0E6Do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288EFF535D953044EEFDA3ED813668C703019D32E5AC5D20EC2531AC0CD33F5EB9F176C7B05D2By5A9P" TargetMode="External"/><Relationship Id="rId34" Type="http://schemas.openxmlformats.org/officeDocument/2006/relationships/hyperlink" Target="consultantplus://offline/ref=9BF6A335BE0D469E43280EFEFF848217A4E5FBEDD2D59C7724317A19A5E6A420688AF9A7055CF058f6s9O" TargetMode="External"/><Relationship Id="rId7" Type="http://schemas.openxmlformats.org/officeDocument/2006/relationships/hyperlink" Target="http://www.don-agro.ru" TargetMode="External"/><Relationship Id="rId12" Type="http://schemas.openxmlformats.org/officeDocument/2006/relationships/hyperlink" Target="consultantplus://offline/ref=7A3C8143DF18F0280414B993E80782748B2BE30F7343899D33685D0B4BE8C5AF6A420E9473C0A708CD34F735aDK" TargetMode="External"/><Relationship Id="rId17" Type="http://schemas.openxmlformats.org/officeDocument/2006/relationships/hyperlink" Target="consultantplus://offline/ref=58524468316F3011431FDADC9E9A9206E826355A065ACDA7EFEB0A455DC649A5E10ED2101998250CZ6M9P" TargetMode="External"/><Relationship Id="rId25" Type="http://schemas.openxmlformats.org/officeDocument/2006/relationships/hyperlink" Target="consultantplus://offline/ref=12288EFF535D953044EEFDA3ED813668C703019D32E5AC5D20EC2531AC0CD33F5EB9F176C7B05D2By5A9P" TargetMode="External"/><Relationship Id="rId33" Type="http://schemas.openxmlformats.org/officeDocument/2006/relationships/hyperlink" Target="consultantplus://offline/ref=9BF6A335BE0D469E43280EFEFF848217A4E5FBEDD2D59C7724317A19A5E6A420688AF9A7055CF052f6sD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538C1DF422878CDE488EFAF0EE142B3BB07A313DC733EC12CEB413B11641DC0FD91B2CB41EDCC92C2B0E6DoDL" TargetMode="External"/><Relationship Id="rId20" Type="http://schemas.openxmlformats.org/officeDocument/2006/relationships/hyperlink" Target="consultantplus://offline/ref=1E538C1DF422878CDE488EFAF0EE142B3BB07A313DC733EC12CEB413B11641DC0FD91B2CB41EDCC92C2B0E6DoDL" TargetMode="External"/><Relationship Id="rId29" Type="http://schemas.openxmlformats.org/officeDocument/2006/relationships/hyperlink" Target="consultantplus://offline/ref=12288EFF535D953044EEFDA3ED813668C703019D32E5AC5D20EC2531AC0CD33F5EB9F176C7B05D2By5A9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3C8143DF18F0280414B993E80782748B2BE30F7343899D33685D0B4BE8C5AF6A420E9473C0A708CD32F735aDK" TargetMode="External"/><Relationship Id="rId24" Type="http://schemas.openxmlformats.org/officeDocument/2006/relationships/hyperlink" Target="consultantplus://offline/ref=1E538C1DF422878CDE488EFAF0EE142B3BB07A313DC733EC12CEB413B11641DC0FD91B2CB41EDCC92C2B0E6DoDL" TargetMode="External"/><Relationship Id="rId32" Type="http://schemas.openxmlformats.org/officeDocument/2006/relationships/hyperlink" Target="consultantplus://offline/ref=973EF833CE3C29CB323E9FF5088BEB59FC299A3CE13112967AD11DA3386B5B4A14F5CEBEC5CDC256295E92X1R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2288EFF535D953044EEFDA3ED813668C703019D32E5AC5D20EC2531AC0CD33F5EB9F176C7B05D2By5A9P" TargetMode="External"/><Relationship Id="rId23" Type="http://schemas.openxmlformats.org/officeDocument/2006/relationships/hyperlink" Target="consultantplus://offline/ref=58524468316F3011431FDADC9E9A9206E826355A065ACDA7EFEB0A455DC649A5E10ED2101998250CZ6M9P" TargetMode="External"/><Relationship Id="rId28" Type="http://schemas.openxmlformats.org/officeDocument/2006/relationships/hyperlink" Target="consultantplus://offline/ref=1E538C1DF422878CDE488EFAF0EE142B3BB07A313DC733EC12CEB413B11641DC0FD91B2CB41EDCC92C2B0E6DoD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9E2A240390CC268D239DF5F6AA2590940DA6AB2FADAB93ED3D11121705FCF398345F9073E2289201D87ECQFaCN" TargetMode="External"/><Relationship Id="rId19" Type="http://schemas.openxmlformats.org/officeDocument/2006/relationships/footer" Target="footer2.xml"/><Relationship Id="rId31" Type="http://schemas.openxmlformats.org/officeDocument/2006/relationships/hyperlink" Target="consultantplus://offline/ref=58524468316F3011431FDADC9E9A9206E826355A065ACDA7EFEB0A455DC649A5E10ED2101998250CZ6M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F0FE2BCE7E19A1C4AEAAFA62C96D59BB01369738F392E66003233CDF20066C7E25F1868D9D392C990A8BcBOAN" TargetMode="External"/><Relationship Id="rId14" Type="http://schemas.openxmlformats.org/officeDocument/2006/relationships/hyperlink" Target="consultantplus://offline/ref=1E538C1DF422878CDE488EFAF0EE142B3BB07A313DC733EC12CEB413B11641DC0FD91B2CB41EDCC92C2B0E6DoDL" TargetMode="External"/><Relationship Id="rId22" Type="http://schemas.openxmlformats.org/officeDocument/2006/relationships/hyperlink" Target="consultantplus://offline/ref=1E538C1DF422878CDE488EFAF0EE142B3BB07A313DC733EC12CEB413B11641DC0FD91B2CB41EDCC92C2B0E6DoDL" TargetMode="External"/><Relationship Id="rId27" Type="http://schemas.openxmlformats.org/officeDocument/2006/relationships/hyperlink" Target="consultantplus://offline/ref=58524468316F3011431FDADC9E9A9206E826355A065ACDA7EFEB0A455DC649A5E10ED2101998250CZ6M9P" TargetMode="External"/><Relationship Id="rId30" Type="http://schemas.openxmlformats.org/officeDocument/2006/relationships/hyperlink" Target="consultantplus://offline/ref=1E538C1DF422878CDE488EFAF0EE142B3BB07A313DC733EC12CEB413B11641DC0FD91B2CB41EDCC92C2B0E6DoD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8528</Words>
  <Characters>48610</Characters>
  <Application>Microsoft Office Word</Application>
  <DocSecurity>0</DocSecurity>
  <Lines>405</Lines>
  <Paragraphs>114</Paragraphs>
  <ScaleCrop>false</ScaleCrop>
  <Company/>
  <LinksUpToDate>false</LinksUpToDate>
  <CharactersWithSpaces>57024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</dc:creator>
  <cp:keywords/>
  <dc:description/>
  <cp:lastModifiedBy>gorbunova</cp:lastModifiedBy>
  <cp:revision>11</cp:revision>
  <dcterms:created xsi:type="dcterms:W3CDTF">2016-06-01T08:04:00Z</dcterms:created>
  <dcterms:modified xsi:type="dcterms:W3CDTF">2016-06-16T07:04:00Z</dcterms:modified>
</cp:coreProperties>
</file>